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0C" w:rsidRPr="00320CAD" w:rsidRDefault="00C6690C" w:rsidP="00F717AF">
      <w:pPr>
        <w:pStyle w:val="BodyText"/>
        <w:rPr>
          <w:rFonts w:ascii="Arial" w:hAnsi="Arial" w:cs="Arial"/>
          <w:sz w:val="22"/>
          <w:szCs w:val="22"/>
          <w:lang w:val="sr-Cyrl-RS"/>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E07723">
      <w:pPr>
        <w:pStyle w:val="Title"/>
        <w:rPr>
          <w:rFonts w:ascii="Arial" w:hAnsi="Arial" w:cs="Arial"/>
          <w:b w:val="0"/>
          <w:sz w:val="22"/>
          <w:szCs w:val="22"/>
        </w:rPr>
      </w:pPr>
      <w:r w:rsidRPr="00295D8C">
        <w:rPr>
          <w:rFonts w:ascii="Arial" w:hAnsi="Arial" w:cs="Arial"/>
          <w:b w:val="0"/>
          <w:sz w:val="22"/>
          <w:szCs w:val="22"/>
        </w:rPr>
        <w:t>НАРУЧИЛАЦ</w:t>
      </w:r>
    </w:p>
    <w:p w:rsidR="00C6690C" w:rsidRPr="00295D8C" w:rsidRDefault="00C6690C" w:rsidP="00E0772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6690C" w:rsidRPr="00295D8C" w:rsidRDefault="00C6690C" w:rsidP="00E07723">
      <w:pPr>
        <w:tabs>
          <w:tab w:val="left" w:pos="8640"/>
        </w:tabs>
        <w:suppressAutoHyphens w:val="0"/>
        <w:ind w:right="-19"/>
        <w:jc w:val="center"/>
        <w:rPr>
          <w:rFonts w:ascii="Arial" w:hAnsi="Arial" w:cs="Arial"/>
          <w:b/>
          <w:sz w:val="22"/>
          <w:szCs w:val="22"/>
          <w:lang w:val="en-US" w:eastAsia="en-US"/>
        </w:rPr>
      </w:pPr>
      <w:r w:rsidRPr="00295D8C">
        <w:rPr>
          <w:rFonts w:ascii="Arial" w:hAnsi="Arial" w:cs="Arial"/>
          <w:b/>
          <w:sz w:val="22"/>
          <w:szCs w:val="22"/>
          <w:lang w:val="ru-RU" w:eastAsia="en-US"/>
        </w:rPr>
        <w:t>ЈАВНО ПРЕДУЗЕЋЕ „ЕЛЕКТРОПРИВРЕДА СРБИЈЕ</w:t>
      </w:r>
      <w:r w:rsidRPr="00295D8C">
        <w:rPr>
          <w:rFonts w:ascii="Arial" w:hAnsi="Arial" w:cs="Arial"/>
          <w:b/>
          <w:sz w:val="22"/>
          <w:szCs w:val="22"/>
          <w:lang w:eastAsia="en-US"/>
        </w:rPr>
        <w:t>“ БЕОГРАД</w:t>
      </w:r>
    </w:p>
    <w:p w:rsidR="002206E5" w:rsidRPr="00295D8C" w:rsidRDefault="002206E5" w:rsidP="00E07723">
      <w:pPr>
        <w:tabs>
          <w:tab w:val="left" w:pos="8640"/>
        </w:tabs>
        <w:suppressAutoHyphens w:val="0"/>
        <w:ind w:right="-19"/>
        <w:jc w:val="center"/>
        <w:rPr>
          <w:rFonts w:ascii="Arial" w:hAnsi="Arial" w:cs="Arial"/>
          <w:b/>
          <w:sz w:val="22"/>
          <w:szCs w:val="22"/>
          <w:lang w:val="en-US" w:eastAsia="en-US"/>
        </w:rPr>
      </w:pPr>
    </w:p>
    <w:p w:rsidR="00C6690C" w:rsidRPr="00295D8C" w:rsidRDefault="00C6690C" w:rsidP="00E07723">
      <w:pPr>
        <w:tabs>
          <w:tab w:val="left" w:pos="8640"/>
        </w:tabs>
        <w:suppressAutoHyphens w:val="0"/>
        <w:ind w:right="-19"/>
        <w:jc w:val="center"/>
        <w:rPr>
          <w:rFonts w:ascii="Arial" w:hAnsi="Arial" w:cs="Arial"/>
          <w:sz w:val="22"/>
          <w:szCs w:val="22"/>
          <w:lang w:val="sr-Cyrl-RS" w:eastAsia="en-US"/>
        </w:rPr>
      </w:pPr>
      <w:r w:rsidRPr="00295D8C">
        <w:rPr>
          <w:rFonts w:ascii="Arial" w:hAnsi="Arial" w:cs="Arial"/>
          <w:sz w:val="22"/>
          <w:szCs w:val="22"/>
          <w:lang w:val="ru-RU" w:eastAsia="en-US"/>
        </w:rPr>
        <w:t xml:space="preserve">ЕЛЕКТРОПРИВРЕДА СРБИЈЕ </w:t>
      </w:r>
      <w:r w:rsidRPr="00295D8C">
        <w:rPr>
          <w:rFonts w:ascii="Arial" w:hAnsi="Arial" w:cs="Arial"/>
          <w:sz w:val="22"/>
          <w:szCs w:val="22"/>
          <w:lang w:eastAsia="en-US"/>
        </w:rPr>
        <w:t>ЈП  БЕОГРАД-ОГРАНАК</w:t>
      </w:r>
      <w:r w:rsidR="00EA07F9" w:rsidRPr="00295D8C">
        <w:rPr>
          <w:rFonts w:ascii="Arial" w:hAnsi="Arial" w:cs="Arial"/>
          <w:sz w:val="22"/>
          <w:szCs w:val="22"/>
          <w:lang w:val="en-US" w:eastAsia="en-US"/>
        </w:rPr>
        <w:t xml:space="preserve"> </w:t>
      </w:r>
      <w:r w:rsidR="00EA07F9" w:rsidRPr="00295D8C">
        <w:rPr>
          <w:rFonts w:ascii="Arial" w:hAnsi="Arial" w:cs="Arial"/>
          <w:sz w:val="22"/>
          <w:szCs w:val="22"/>
          <w:lang w:val="sr-Cyrl-RS" w:eastAsia="en-US"/>
        </w:rPr>
        <w:t>ТЕНТ</w:t>
      </w:r>
    </w:p>
    <w:p w:rsidR="00C6690C" w:rsidRPr="00802BF2" w:rsidRDefault="00C6690C" w:rsidP="00E07723">
      <w:pPr>
        <w:tabs>
          <w:tab w:val="left" w:pos="8640"/>
        </w:tabs>
        <w:suppressAutoHyphens w:val="0"/>
        <w:ind w:right="-19"/>
        <w:jc w:val="center"/>
        <w:rPr>
          <w:rFonts w:ascii="Arial" w:hAnsi="Arial" w:cs="Arial"/>
          <w:sz w:val="22"/>
          <w:szCs w:val="22"/>
          <w:lang w:val="sr-Cyrl-RS" w:eastAsia="en-US"/>
        </w:rPr>
      </w:pPr>
      <w:r w:rsidRPr="00295D8C">
        <w:rPr>
          <w:rFonts w:ascii="Arial" w:hAnsi="Arial" w:cs="Arial"/>
          <w:sz w:val="22"/>
          <w:szCs w:val="22"/>
          <w:lang w:eastAsia="en-US"/>
        </w:rPr>
        <w:t xml:space="preserve">Улица </w:t>
      </w:r>
      <w:r w:rsidR="00EA07F9" w:rsidRPr="00295D8C">
        <w:rPr>
          <w:rFonts w:ascii="Arial" w:hAnsi="Arial" w:cs="Arial"/>
          <w:sz w:val="22"/>
          <w:szCs w:val="22"/>
          <w:lang w:val="sr-Cyrl-RS" w:eastAsia="en-US"/>
        </w:rPr>
        <w:t>Богољуба Урошевића</w:t>
      </w:r>
      <w:r w:rsidR="00320CAD">
        <w:rPr>
          <w:rFonts w:ascii="Arial" w:hAnsi="Arial" w:cs="Arial"/>
          <w:sz w:val="22"/>
          <w:szCs w:val="22"/>
          <w:lang w:val="sr-Cyrl-RS" w:eastAsia="en-US"/>
        </w:rPr>
        <w:t>-Црног</w:t>
      </w:r>
      <w:r w:rsidRPr="00295D8C">
        <w:rPr>
          <w:rFonts w:ascii="Arial" w:hAnsi="Arial" w:cs="Arial"/>
          <w:sz w:val="22"/>
          <w:szCs w:val="22"/>
          <w:lang w:eastAsia="en-US"/>
        </w:rPr>
        <w:t xml:space="preserve"> број</w:t>
      </w:r>
      <w:r w:rsidR="00EA07F9" w:rsidRPr="00295D8C">
        <w:rPr>
          <w:rFonts w:ascii="Arial" w:hAnsi="Arial" w:cs="Arial"/>
          <w:sz w:val="22"/>
          <w:szCs w:val="22"/>
          <w:lang w:val="sr-Cyrl-RS" w:eastAsia="en-US"/>
        </w:rPr>
        <w:t xml:space="preserve"> 44.</w:t>
      </w:r>
      <w:r w:rsidR="00802BF2">
        <w:rPr>
          <w:rFonts w:ascii="Arial" w:hAnsi="Arial" w:cs="Arial"/>
          <w:sz w:val="22"/>
          <w:szCs w:val="22"/>
          <w:lang w:val="en-US" w:eastAsia="en-US"/>
        </w:rPr>
        <w:t xml:space="preserve">, </w:t>
      </w:r>
      <w:r w:rsidR="00802BF2">
        <w:rPr>
          <w:rFonts w:ascii="Arial" w:hAnsi="Arial" w:cs="Arial"/>
          <w:sz w:val="22"/>
          <w:szCs w:val="22"/>
          <w:lang w:val="sr-Cyrl-RS" w:eastAsia="en-US"/>
        </w:rPr>
        <w:t>Обреновац</w:t>
      </w:r>
    </w:p>
    <w:p w:rsidR="00C6690C" w:rsidRPr="00295D8C" w:rsidRDefault="00C6690C" w:rsidP="005403F3">
      <w:pPr>
        <w:tabs>
          <w:tab w:val="left" w:pos="8640"/>
        </w:tabs>
        <w:suppressAutoHyphens w:val="0"/>
        <w:ind w:right="-19"/>
        <w:jc w:val="both"/>
        <w:rPr>
          <w:rFonts w:ascii="Arial" w:hAnsi="Arial" w:cs="Arial"/>
          <w:sz w:val="22"/>
          <w:szCs w:val="22"/>
          <w:lang w:eastAsia="en-US"/>
        </w:rPr>
      </w:pPr>
    </w:p>
    <w:p w:rsidR="00C6690C" w:rsidRPr="00295D8C" w:rsidRDefault="00C6690C" w:rsidP="00F717AF">
      <w:pPr>
        <w:pStyle w:val="Title"/>
        <w:jc w:val="left"/>
        <w:rPr>
          <w:rFonts w:ascii="Arial" w:hAnsi="Arial" w:cs="Arial"/>
          <w:b w:val="0"/>
          <w:sz w:val="22"/>
          <w:szCs w:val="22"/>
        </w:rPr>
      </w:pPr>
    </w:p>
    <w:p w:rsidR="00C6690C" w:rsidRPr="00295D8C" w:rsidRDefault="00C6690C" w:rsidP="00F717AF">
      <w:pPr>
        <w:rPr>
          <w:rFonts w:ascii="Arial" w:hAnsi="Arial" w:cs="Arial"/>
          <w:sz w:val="22"/>
          <w:szCs w:val="22"/>
        </w:rPr>
      </w:pPr>
    </w:p>
    <w:p w:rsidR="00C6690C" w:rsidRPr="00863DD9" w:rsidRDefault="00C6690C" w:rsidP="00246B36">
      <w:pPr>
        <w:jc w:val="center"/>
        <w:rPr>
          <w:rFonts w:ascii="Arial" w:hAnsi="Arial" w:cs="Arial"/>
          <w:b/>
          <w:sz w:val="22"/>
          <w:szCs w:val="22"/>
        </w:rPr>
      </w:pPr>
      <w:r w:rsidRPr="00863DD9">
        <w:rPr>
          <w:rFonts w:ascii="Arial" w:hAnsi="Arial" w:cs="Arial"/>
          <w:b/>
          <w:i/>
          <w:sz w:val="22"/>
          <w:szCs w:val="22"/>
        </w:rPr>
        <w:t xml:space="preserve">ПРВА </w:t>
      </w:r>
      <w:r w:rsidRPr="00863DD9">
        <w:rPr>
          <w:rFonts w:ascii="Arial" w:hAnsi="Arial" w:cs="Arial"/>
          <w:b/>
          <w:sz w:val="22"/>
          <w:szCs w:val="22"/>
        </w:rPr>
        <w:t>ИЗМЕНА</w:t>
      </w:r>
    </w:p>
    <w:p w:rsidR="00C6690C" w:rsidRPr="00863DD9" w:rsidRDefault="00C6690C" w:rsidP="00F717AF">
      <w:pPr>
        <w:rPr>
          <w:rFonts w:ascii="Arial" w:hAnsi="Arial" w:cs="Arial"/>
          <w:sz w:val="22"/>
          <w:szCs w:val="22"/>
        </w:rPr>
      </w:pPr>
    </w:p>
    <w:p w:rsidR="00C6690C" w:rsidRPr="00863DD9" w:rsidRDefault="00C6690C" w:rsidP="00F717AF">
      <w:pPr>
        <w:pStyle w:val="BodyText"/>
        <w:jc w:val="center"/>
        <w:rPr>
          <w:rFonts w:ascii="Arial" w:hAnsi="Arial" w:cs="Arial"/>
          <w:sz w:val="22"/>
          <w:szCs w:val="22"/>
        </w:rPr>
      </w:pPr>
      <w:r w:rsidRPr="00863DD9">
        <w:rPr>
          <w:rFonts w:ascii="Arial" w:hAnsi="Arial" w:cs="Arial"/>
          <w:sz w:val="22"/>
          <w:szCs w:val="22"/>
        </w:rPr>
        <w:t>КОНКУРСНЕ ДОКУМЕНТАЦИЈЕ</w:t>
      </w:r>
    </w:p>
    <w:p w:rsidR="00C6690C" w:rsidRPr="00863DD9" w:rsidRDefault="00C6690C" w:rsidP="00F717AF">
      <w:pPr>
        <w:pStyle w:val="BodyText"/>
        <w:rPr>
          <w:rFonts w:ascii="Arial" w:hAnsi="Arial" w:cs="Arial"/>
          <w:sz w:val="22"/>
          <w:szCs w:val="22"/>
        </w:rPr>
      </w:pPr>
    </w:p>
    <w:p w:rsidR="00C6690C" w:rsidRPr="00863DD9" w:rsidRDefault="00C6690C" w:rsidP="00F717AF">
      <w:pPr>
        <w:pStyle w:val="BodyText"/>
        <w:jc w:val="center"/>
        <w:rPr>
          <w:rFonts w:ascii="Arial" w:hAnsi="Arial" w:cs="Arial"/>
          <w:sz w:val="22"/>
          <w:szCs w:val="22"/>
        </w:rPr>
      </w:pPr>
      <w:r w:rsidRPr="00863DD9">
        <w:rPr>
          <w:rFonts w:ascii="Arial" w:hAnsi="Arial" w:cs="Arial"/>
          <w:sz w:val="22"/>
          <w:szCs w:val="22"/>
        </w:rPr>
        <w:t xml:space="preserve">ЗА ЈАВНУ НАБАВКУ </w:t>
      </w:r>
      <w:r w:rsidRPr="00863DD9">
        <w:rPr>
          <w:rFonts w:ascii="Arial" w:hAnsi="Arial" w:cs="Arial"/>
          <w:sz w:val="22"/>
          <w:szCs w:val="22"/>
          <w:lang w:val="ru-RU"/>
        </w:rPr>
        <w:t xml:space="preserve"> </w:t>
      </w:r>
      <w:r w:rsidR="003F4863">
        <w:rPr>
          <w:rFonts w:ascii="Arial" w:hAnsi="Arial" w:cs="Arial"/>
          <w:sz w:val="22"/>
          <w:szCs w:val="22"/>
          <w:lang w:val="ru-RU"/>
        </w:rPr>
        <w:t>РАДОВА</w:t>
      </w:r>
      <w:r w:rsidR="00863DD9" w:rsidRPr="00863DD9">
        <w:rPr>
          <w:rFonts w:ascii="Arial" w:hAnsi="Arial"/>
          <w:lang w:val="ru-RU"/>
        </w:rPr>
        <w:t xml:space="preserve">„ </w:t>
      </w:r>
      <w:r w:rsidR="003F4863" w:rsidRPr="003F4863">
        <w:rPr>
          <w:rFonts w:ascii="Arial" w:hAnsi="Arial" w:cs="Arial"/>
          <w:lang w:val="ru-RU"/>
        </w:rPr>
        <w:t>Унапређење и проширење  телекомуникационе мреже ТЕНТ</w:t>
      </w:r>
      <w:r w:rsidR="00863DD9" w:rsidRPr="00863DD9">
        <w:rPr>
          <w:rFonts w:ascii="Arial" w:hAnsi="Arial"/>
          <w:lang w:val="ru-RU"/>
        </w:rPr>
        <w:t>“</w:t>
      </w:r>
    </w:p>
    <w:p w:rsidR="00C6690C" w:rsidRPr="00295D8C" w:rsidRDefault="00C6690C" w:rsidP="00F717AF">
      <w:pPr>
        <w:pStyle w:val="BodyText"/>
        <w:jc w:val="center"/>
        <w:rPr>
          <w:rFonts w:ascii="Arial" w:hAnsi="Arial" w:cs="Arial"/>
          <w:sz w:val="22"/>
          <w:szCs w:val="22"/>
        </w:rPr>
      </w:pPr>
    </w:p>
    <w:p w:rsidR="00C6690C" w:rsidRPr="00295D8C" w:rsidRDefault="00C6690C" w:rsidP="00F717AF">
      <w:pPr>
        <w:pStyle w:val="BodyText"/>
        <w:jc w:val="center"/>
        <w:rPr>
          <w:rFonts w:ascii="Arial" w:hAnsi="Arial" w:cs="Arial"/>
          <w:sz w:val="22"/>
          <w:szCs w:val="22"/>
        </w:rPr>
      </w:pPr>
      <w:r w:rsidRPr="00295D8C">
        <w:rPr>
          <w:rFonts w:ascii="Arial" w:hAnsi="Arial" w:cs="Arial"/>
          <w:sz w:val="22"/>
          <w:szCs w:val="22"/>
        </w:rPr>
        <w:t xml:space="preserve">- У </w:t>
      </w:r>
      <w:r w:rsidR="00EA07F9" w:rsidRPr="00295D8C">
        <w:rPr>
          <w:rFonts w:ascii="Arial" w:hAnsi="Arial" w:cs="Arial"/>
          <w:sz w:val="22"/>
          <w:szCs w:val="22"/>
          <w:lang w:val="sr-Cyrl-RS"/>
        </w:rPr>
        <w:t>ОТВОРЕНОМ</w:t>
      </w:r>
      <w:r w:rsidRPr="00295D8C">
        <w:rPr>
          <w:rFonts w:ascii="Arial" w:hAnsi="Arial" w:cs="Arial"/>
          <w:sz w:val="22"/>
          <w:szCs w:val="22"/>
        </w:rPr>
        <w:t xml:space="preserve"> ПОСТУПКУ -</w:t>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3F4863">
      <w:pPr>
        <w:pStyle w:val="BodyText"/>
        <w:jc w:val="center"/>
        <w:rPr>
          <w:rFonts w:ascii="Arial" w:hAnsi="Arial" w:cs="Arial"/>
          <w:sz w:val="22"/>
          <w:szCs w:val="22"/>
        </w:rPr>
      </w:pPr>
      <w:r w:rsidRPr="00A526EB">
        <w:rPr>
          <w:rFonts w:ascii="Arial" w:hAnsi="Arial"/>
          <w:sz w:val="22"/>
          <w:lang w:val="ru-RU"/>
        </w:rPr>
        <w:t xml:space="preserve">ЈАВНА НАБАВКА </w:t>
      </w:r>
      <w:r w:rsidR="003F4863" w:rsidRPr="0006749D">
        <w:rPr>
          <w:rFonts w:ascii="Arial" w:hAnsi="Arial"/>
          <w:b/>
          <w:lang w:val="en-US"/>
        </w:rPr>
        <w:t>JN3000/0075/2018 (2236/2018)</w:t>
      </w:r>
    </w:p>
    <w:p w:rsidR="00C6690C" w:rsidRPr="00295D8C" w:rsidRDefault="00C6690C" w:rsidP="00F717AF">
      <w:pPr>
        <w:pStyle w:val="BodyText"/>
        <w:rPr>
          <w:rFonts w:ascii="Arial" w:hAnsi="Arial" w:cs="Arial"/>
          <w:sz w:val="22"/>
          <w:szCs w:val="22"/>
        </w:rPr>
      </w:pPr>
    </w:p>
    <w:p w:rsidR="00C6690C" w:rsidRPr="00A11CE5" w:rsidRDefault="00C6690C" w:rsidP="00A11CE5">
      <w:pPr>
        <w:tabs>
          <w:tab w:val="left" w:pos="8640"/>
        </w:tabs>
        <w:ind w:left="-360" w:right="-19"/>
        <w:jc w:val="center"/>
        <w:rPr>
          <w:rFonts w:ascii="Arial" w:hAnsi="Arial"/>
          <w:lang w:val="en-US"/>
        </w:rPr>
      </w:pPr>
      <w:r w:rsidRPr="00295D8C">
        <w:rPr>
          <w:rFonts w:ascii="Arial" w:hAnsi="Arial" w:cs="Arial"/>
          <w:sz w:val="22"/>
          <w:szCs w:val="22"/>
        </w:rPr>
        <w:t xml:space="preserve">(број </w:t>
      </w:r>
      <w:r w:rsidR="005B15D9">
        <w:rPr>
          <w:rFonts w:ascii="Arial" w:hAnsi="Arial"/>
          <w:lang w:val="en-US"/>
        </w:rPr>
        <w:t>105E.03.01-448639/7</w:t>
      </w:r>
      <w:r w:rsidR="00A11CE5">
        <w:rPr>
          <w:rFonts w:ascii="Arial" w:hAnsi="Arial"/>
          <w:lang w:val="en-US"/>
        </w:rPr>
        <w:t xml:space="preserve"> </w:t>
      </w:r>
      <w:r w:rsidR="00A11CE5">
        <w:rPr>
          <w:rFonts w:ascii="Arial" w:hAnsi="Arial"/>
          <w:lang w:val="sr-Cyrl-RS"/>
        </w:rPr>
        <w:t xml:space="preserve">од </w:t>
      </w:r>
      <w:r w:rsidR="005B15D9">
        <w:rPr>
          <w:rFonts w:ascii="Arial" w:hAnsi="Arial"/>
          <w:lang w:val="en-US"/>
        </w:rPr>
        <w:t>06.09</w:t>
      </w:r>
      <w:r w:rsidR="00A11CE5">
        <w:rPr>
          <w:rFonts w:ascii="Arial" w:hAnsi="Arial"/>
          <w:lang w:val="en-US"/>
        </w:rPr>
        <w:t>.</w:t>
      </w:r>
      <w:r w:rsidR="005B15D9">
        <w:rPr>
          <w:rFonts w:ascii="Arial" w:hAnsi="Arial"/>
          <w:lang w:val="en-US"/>
        </w:rPr>
        <w:t>2019.</w:t>
      </w:r>
      <w:r w:rsidR="00A11CE5">
        <w:rPr>
          <w:rFonts w:ascii="Arial" w:hAnsi="Arial"/>
          <w:lang w:val="sr-Cyrl-RS"/>
        </w:rPr>
        <w:t>године)</w:t>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rPr>
      </w:pPr>
    </w:p>
    <w:p w:rsidR="00C6690C" w:rsidRPr="00295D8C" w:rsidRDefault="00C6690C" w:rsidP="000F38BA">
      <w:pPr>
        <w:pStyle w:val="BodyText"/>
        <w:rPr>
          <w:rFonts w:ascii="Arial" w:hAnsi="Arial" w:cs="Arial"/>
          <w:color w:val="000000"/>
          <w:kern w:val="2"/>
          <w:sz w:val="22"/>
          <w:szCs w:val="22"/>
        </w:rPr>
      </w:pPr>
      <w:r w:rsidRPr="00295D8C">
        <w:rPr>
          <w:rFonts w:ascii="Arial" w:hAnsi="Arial" w:cs="Arial"/>
          <w:sz w:val="22"/>
          <w:szCs w:val="22"/>
        </w:rPr>
        <w:br w:type="page"/>
      </w:r>
    </w:p>
    <w:p w:rsidR="00C6690C" w:rsidRPr="00295D8C" w:rsidRDefault="00C6690C" w:rsidP="00897B7E">
      <w:pPr>
        <w:spacing w:line="100" w:lineRule="atLeast"/>
        <w:jc w:val="both"/>
        <w:rPr>
          <w:rFonts w:ascii="Arial" w:hAnsi="Arial" w:cs="Arial"/>
          <w:color w:val="000000"/>
          <w:kern w:val="2"/>
          <w:sz w:val="22"/>
          <w:szCs w:val="22"/>
        </w:rPr>
      </w:pPr>
      <w:r w:rsidRPr="00295D8C">
        <w:rPr>
          <w:rFonts w:ascii="Arial" w:hAnsi="Arial" w:cs="Arial"/>
          <w:color w:val="000000"/>
          <w:kern w:val="2"/>
          <w:sz w:val="22"/>
          <w:szCs w:val="22"/>
        </w:rPr>
        <w:lastRenderedPageBreak/>
        <w:t>На основу члана 6</w:t>
      </w:r>
      <w:r w:rsidRPr="00295D8C">
        <w:rPr>
          <w:rFonts w:ascii="Arial" w:hAnsi="Arial" w:cs="Arial"/>
          <w:color w:val="000000"/>
          <w:kern w:val="2"/>
          <w:sz w:val="22"/>
          <w:szCs w:val="22"/>
          <w:lang w:val="ru-RU"/>
        </w:rPr>
        <w:t>3</w:t>
      </w:r>
      <w:r w:rsidRPr="00295D8C">
        <w:rPr>
          <w:rFonts w:ascii="Arial" w:hAnsi="Arial" w:cs="Arial"/>
          <w:color w:val="000000"/>
          <w:kern w:val="2"/>
          <w:sz w:val="22"/>
          <w:szCs w:val="22"/>
        </w:rPr>
        <w:t>. став 5. и члана 54. Закона о јавним набавкама („Сл. гласник РС”, бр. 124/12, 14/15 и 68/15)</w:t>
      </w:r>
      <w:r w:rsidRPr="00295D8C">
        <w:rPr>
          <w:rFonts w:ascii="Arial" w:hAnsi="Arial" w:cs="Arial"/>
          <w:color w:val="000000"/>
          <w:kern w:val="2"/>
          <w:sz w:val="22"/>
          <w:szCs w:val="22"/>
          <w:lang w:val="ru-RU"/>
        </w:rPr>
        <w:t xml:space="preserve"> </w:t>
      </w:r>
      <w:r w:rsidRPr="00295D8C">
        <w:rPr>
          <w:rFonts w:ascii="Arial" w:hAnsi="Arial" w:cs="Arial"/>
          <w:color w:val="000000"/>
          <w:kern w:val="2"/>
          <w:sz w:val="22"/>
          <w:szCs w:val="22"/>
        </w:rPr>
        <w:t>Комисија је сачинила</w:t>
      </w:r>
      <w:r w:rsidRPr="00295D8C">
        <w:rPr>
          <w:rFonts w:ascii="Arial" w:eastAsia="Arial Unicode MS" w:hAnsi="Arial" w:cs="Arial"/>
          <w:color w:val="000000"/>
          <w:kern w:val="2"/>
          <w:sz w:val="22"/>
          <w:szCs w:val="22"/>
        </w:rPr>
        <w:t>:</w:t>
      </w:r>
    </w:p>
    <w:p w:rsidR="00C6690C" w:rsidRPr="008C6429" w:rsidRDefault="00C6690C" w:rsidP="00F717AF">
      <w:pPr>
        <w:pStyle w:val="BodyText"/>
        <w:jc w:val="center"/>
        <w:rPr>
          <w:rFonts w:ascii="Arial" w:hAnsi="Arial" w:cs="Arial"/>
          <w:b/>
          <w:spacing w:val="80"/>
          <w:sz w:val="22"/>
          <w:szCs w:val="22"/>
        </w:rPr>
      </w:pPr>
      <w:r w:rsidRPr="008C6429">
        <w:rPr>
          <w:rFonts w:ascii="Arial" w:hAnsi="Arial" w:cs="Arial"/>
          <w:b/>
          <w:i/>
          <w:spacing w:val="80"/>
          <w:sz w:val="22"/>
          <w:szCs w:val="22"/>
        </w:rPr>
        <w:t>ПРВУ</w:t>
      </w:r>
      <w:r w:rsidRPr="008C6429">
        <w:rPr>
          <w:rFonts w:ascii="Arial" w:hAnsi="Arial" w:cs="Arial"/>
          <w:b/>
          <w:spacing w:val="80"/>
          <w:sz w:val="22"/>
          <w:szCs w:val="22"/>
        </w:rPr>
        <w:t xml:space="preserve"> ИЗМЕНУ </w:t>
      </w:r>
    </w:p>
    <w:p w:rsidR="00C6690C" w:rsidRPr="00295D8C" w:rsidRDefault="00C6690C" w:rsidP="004D697F">
      <w:pPr>
        <w:pStyle w:val="BodyText"/>
        <w:jc w:val="center"/>
        <w:rPr>
          <w:rFonts w:ascii="Arial" w:hAnsi="Arial" w:cs="Arial"/>
          <w:b/>
          <w:spacing w:val="80"/>
          <w:sz w:val="22"/>
          <w:szCs w:val="22"/>
          <w:lang w:val="ru-RU"/>
        </w:rPr>
      </w:pPr>
      <w:r w:rsidRPr="00295D8C">
        <w:rPr>
          <w:rFonts w:ascii="Arial" w:hAnsi="Arial" w:cs="Arial"/>
          <w:b/>
          <w:spacing w:val="80"/>
          <w:sz w:val="22"/>
          <w:szCs w:val="22"/>
        </w:rPr>
        <w:t>КОНКУРСНЕ  ДОКУМЕНТАЦИЈЕ</w:t>
      </w:r>
    </w:p>
    <w:p w:rsidR="004F4CE0" w:rsidRDefault="004F4CE0" w:rsidP="00DF23B4">
      <w:pPr>
        <w:pStyle w:val="BodyText"/>
        <w:jc w:val="center"/>
        <w:rPr>
          <w:rFonts w:ascii="Arial" w:hAnsi="Arial" w:cs="Arial"/>
          <w:sz w:val="22"/>
          <w:szCs w:val="22"/>
          <w:lang w:val="sr-Cyrl-RS"/>
        </w:rPr>
      </w:pPr>
    </w:p>
    <w:p w:rsidR="00C6690C" w:rsidRPr="003649FD" w:rsidRDefault="00C6690C" w:rsidP="003649FD">
      <w:pPr>
        <w:jc w:val="center"/>
        <w:rPr>
          <w:rFonts w:ascii="Arial" w:eastAsia="Calibri" w:hAnsi="Arial" w:cs="Arial"/>
        </w:rPr>
      </w:pPr>
      <w:r w:rsidRPr="00295D8C">
        <w:rPr>
          <w:rFonts w:ascii="Arial" w:hAnsi="Arial" w:cs="Arial"/>
          <w:sz w:val="22"/>
          <w:szCs w:val="22"/>
        </w:rPr>
        <w:t>за јавну набавку</w:t>
      </w:r>
      <w:r w:rsidRPr="00295D8C">
        <w:rPr>
          <w:rFonts w:ascii="Arial" w:hAnsi="Arial" w:cs="Arial"/>
          <w:sz w:val="22"/>
          <w:szCs w:val="22"/>
          <w:lang w:val="ru-RU"/>
        </w:rPr>
        <w:t xml:space="preserve"> </w:t>
      </w:r>
      <w:r w:rsidR="00863DD9">
        <w:rPr>
          <w:rFonts w:ascii="Arial" w:hAnsi="Arial" w:cs="Arial"/>
          <w:sz w:val="22"/>
          <w:szCs w:val="22"/>
          <w:lang w:val="sr-Cyrl-RS"/>
        </w:rPr>
        <w:t xml:space="preserve">бр. </w:t>
      </w:r>
      <w:r w:rsidR="006B5ABE" w:rsidRPr="0006749D">
        <w:rPr>
          <w:rFonts w:ascii="Arial" w:hAnsi="Arial"/>
          <w:b/>
          <w:lang w:val="en-US"/>
        </w:rPr>
        <w:t>JN3000/0075/2018 (2236/2018)</w:t>
      </w:r>
      <w:r w:rsidR="00461252" w:rsidRPr="00D97D88">
        <w:rPr>
          <w:rFonts w:ascii="Arial" w:hAnsi="Arial"/>
          <w:lang w:val="ru-RU"/>
        </w:rPr>
        <w:t xml:space="preserve"> </w:t>
      </w:r>
      <w:r w:rsidR="003649FD">
        <w:rPr>
          <w:rFonts w:ascii="Arial" w:hAnsi="Arial" w:cs="Arial"/>
          <w:lang w:val="sr-Cyrl-RS"/>
        </w:rPr>
        <w:t>-</w:t>
      </w:r>
      <w:r w:rsidR="00BA3878">
        <w:rPr>
          <w:rFonts w:ascii="Arial" w:hAnsi="Arial" w:cs="Arial"/>
          <w:lang w:val="sr-Cyrl-RS"/>
        </w:rPr>
        <w:t xml:space="preserve"> </w:t>
      </w:r>
      <w:r w:rsidR="00863DD9" w:rsidRPr="00863DD9">
        <w:rPr>
          <w:rFonts w:ascii="Arial" w:hAnsi="Arial" w:cs="Arial"/>
          <w:sz w:val="22"/>
          <w:szCs w:val="22"/>
        </w:rPr>
        <w:t>„</w:t>
      </w:r>
      <w:r w:rsidR="006B5ABE" w:rsidRPr="003F4863">
        <w:rPr>
          <w:rFonts w:ascii="Arial" w:hAnsi="Arial" w:cs="Arial"/>
          <w:lang w:val="ru-RU"/>
        </w:rPr>
        <w:t xml:space="preserve">Унапређење и </w:t>
      </w:r>
      <w:proofErr w:type="gramStart"/>
      <w:r w:rsidR="006B5ABE" w:rsidRPr="003F4863">
        <w:rPr>
          <w:rFonts w:ascii="Arial" w:hAnsi="Arial" w:cs="Arial"/>
          <w:lang w:val="ru-RU"/>
        </w:rPr>
        <w:t>проширење  телекомуникационе</w:t>
      </w:r>
      <w:proofErr w:type="gramEnd"/>
      <w:r w:rsidR="006B5ABE" w:rsidRPr="003F4863">
        <w:rPr>
          <w:rFonts w:ascii="Arial" w:hAnsi="Arial" w:cs="Arial"/>
          <w:lang w:val="ru-RU"/>
        </w:rPr>
        <w:t xml:space="preserve"> мреже ТЕНТ</w:t>
      </w:r>
      <w:r w:rsidR="00863DD9" w:rsidRPr="00863DD9">
        <w:rPr>
          <w:rFonts w:ascii="Arial" w:hAnsi="Arial" w:cs="Arial"/>
          <w:sz w:val="22"/>
          <w:szCs w:val="22"/>
        </w:rPr>
        <w:t>“</w:t>
      </w:r>
    </w:p>
    <w:p w:rsidR="006B25BA" w:rsidRDefault="006B25BA" w:rsidP="00AA51DA">
      <w:pPr>
        <w:jc w:val="center"/>
        <w:rPr>
          <w:rFonts w:ascii="Arial" w:hAnsi="Arial" w:cs="Arial"/>
          <w:b/>
          <w:sz w:val="22"/>
          <w:szCs w:val="22"/>
          <w:lang w:val="sr-Cyrl-RS"/>
        </w:rPr>
      </w:pPr>
    </w:p>
    <w:p w:rsidR="00C6690C" w:rsidRPr="00FD67A0" w:rsidRDefault="004F4CE0" w:rsidP="00AA51DA">
      <w:pPr>
        <w:jc w:val="center"/>
        <w:rPr>
          <w:rFonts w:ascii="Arial" w:hAnsi="Arial" w:cs="Arial"/>
          <w:b/>
          <w:sz w:val="22"/>
          <w:szCs w:val="22"/>
        </w:rPr>
      </w:pPr>
      <w:r w:rsidRPr="00FD67A0">
        <w:rPr>
          <w:rFonts w:ascii="Arial" w:hAnsi="Arial" w:cs="Arial"/>
          <w:b/>
          <w:sz w:val="22"/>
          <w:szCs w:val="22"/>
          <w:lang w:val="sr-Cyrl-RS"/>
        </w:rPr>
        <w:t>1</w:t>
      </w:r>
      <w:r w:rsidR="00C6690C" w:rsidRPr="00FD67A0">
        <w:rPr>
          <w:rFonts w:ascii="Arial" w:hAnsi="Arial" w:cs="Arial"/>
          <w:b/>
          <w:sz w:val="22"/>
          <w:szCs w:val="22"/>
        </w:rPr>
        <w:t>.</w:t>
      </w:r>
    </w:p>
    <w:p w:rsidR="00C473A1" w:rsidRPr="008E0958" w:rsidRDefault="003C4E21" w:rsidP="008E0958">
      <w:pPr>
        <w:jc w:val="both"/>
        <w:rPr>
          <w:rFonts w:ascii="Arial" w:hAnsi="Arial" w:cs="Arial"/>
          <w:szCs w:val="24"/>
          <w:lang w:val="sr-Cyrl-RS"/>
        </w:rPr>
      </w:pPr>
      <w:r w:rsidRPr="008E0958">
        <w:rPr>
          <w:rFonts w:ascii="Arial" w:hAnsi="Arial" w:cs="Arial"/>
          <w:szCs w:val="24"/>
          <w:lang w:val="sr-Cyrl-RS"/>
        </w:rPr>
        <w:t xml:space="preserve">У складу са </w:t>
      </w:r>
      <w:r w:rsidR="00DE2C1F" w:rsidRPr="008E0958">
        <w:rPr>
          <w:rFonts w:ascii="Arial" w:hAnsi="Arial" w:cs="Arial"/>
          <w:szCs w:val="24"/>
          <w:lang w:val="sr-Cyrl-RS"/>
        </w:rPr>
        <w:t>додатним информациј</w:t>
      </w:r>
      <w:r w:rsidR="009173CE" w:rsidRPr="008E0958">
        <w:rPr>
          <w:rFonts w:ascii="Arial" w:hAnsi="Arial" w:cs="Arial"/>
          <w:szCs w:val="24"/>
          <w:lang w:val="sr-Cyrl-RS"/>
        </w:rPr>
        <w:t>ама</w:t>
      </w:r>
      <w:r w:rsidR="00DE2C1F" w:rsidRPr="008E0958">
        <w:rPr>
          <w:rFonts w:ascii="Arial" w:hAnsi="Arial" w:cs="Arial"/>
          <w:szCs w:val="24"/>
          <w:lang w:val="sr-Cyrl-RS"/>
        </w:rPr>
        <w:t xml:space="preserve"> и поја</w:t>
      </w:r>
      <w:r w:rsidR="009173CE" w:rsidRPr="008E0958">
        <w:rPr>
          <w:rFonts w:ascii="Arial" w:hAnsi="Arial" w:cs="Arial"/>
          <w:szCs w:val="24"/>
          <w:lang w:val="sr-Cyrl-RS"/>
        </w:rPr>
        <w:t>ш</w:t>
      </w:r>
      <w:r w:rsidR="00DE2C1F" w:rsidRPr="008E0958">
        <w:rPr>
          <w:rFonts w:ascii="Arial" w:hAnsi="Arial" w:cs="Arial"/>
          <w:szCs w:val="24"/>
          <w:lang w:val="sr-Cyrl-RS"/>
        </w:rPr>
        <w:t>ње</w:t>
      </w:r>
      <w:r w:rsidR="009173CE" w:rsidRPr="008E0958">
        <w:rPr>
          <w:rFonts w:ascii="Arial" w:hAnsi="Arial" w:cs="Arial"/>
          <w:szCs w:val="24"/>
          <w:lang w:val="sr-Cyrl-RS"/>
        </w:rPr>
        <w:t>њима</w:t>
      </w:r>
      <w:r w:rsidR="00DE2C1F" w:rsidRPr="008E0958">
        <w:rPr>
          <w:rFonts w:ascii="Arial" w:hAnsi="Arial" w:cs="Arial"/>
          <w:szCs w:val="24"/>
          <w:lang w:val="sr-Cyrl-RS"/>
        </w:rPr>
        <w:t xml:space="preserve"> бр</w:t>
      </w:r>
      <w:r w:rsidR="00486A87" w:rsidRPr="008E0958">
        <w:rPr>
          <w:rFonts w:ascii="Arial" w:hAnsi="Arial" w:cs="Arial"/>
          <w:szCs w:val="24"/>
          <w:lang w:val="sr-Cyrl-RS"/>
        </w:rPr>
        <w:t>.</w:t>
      </w:r>
      <w:r w:rsidR="009173CE" w:rsidRPr="008E0958">
        <w:rPr>
          <w:rFonts w:ascii="Arial" w:hAnsi="Arial" w:cs="Arial"/>
          <w:szCs w:val="24"/>
          <w:lang w:val="sr-Cyrl-RS"/>
        </w:rPr>
        <w:t xml:space="preserve"> </w:t>
      </w:r>
      <w:r w:rsidR="006B5ABE" w:rsidRPr="008E0958">
        <w:rPr>
          <w:rFonts w:ascii="Arial" w:hAnsi="Arial" w:cs="Arial"/>
          <w:szCs w:val="24"/>
          <w:lang w:val="sr-Cyrl-RS"/>
        </w:rPr>
        <w:t xml:space="preserve">1 </w:t>
      </w:r>
      <w:r w:rsidR="008E0958">
        <w:rPr>
          <w:rFonts w:ascii="Arial" w:hAnsi="Arial" w:cs="Arial"/>
          <w:szCs w:val="24"/>
          <w:lang w:val="sr-Cyrl-RS"/>
        </w:rPr>
        <w:t>з</w:t>
      </w:r>
      <w:r w:rsidR="009173CE" w:rsidRPr="008E0958">
        <w:rPr>
          <w:rFonts w:ascii="Arial" w:hAnsi="Arial" w:cs="Arial"/>
          <w:szCs w:val="24"/>
          <w:lang w:val="sr-Cyrl-RS"/>
        </w:rPr>
        <w:t xml:space="preserve">а </w:t>
      </w:r>
      <w:r w:rsidR="006B5ABE" w:rsidRPr="008E0958">
        <w:rPr>
          <w:rFonts w:ascii="Arial" w:hAnsi="Arial" w:cs="Arial"/>
          <w:iCs/>
          <w:szCs w:val="24"/>
        </w:rPr>
        <w:t>JN3000/0075/2018 (2236/2018)</w:t>
      </w:r>
      <w:r w:rsidR="00A44A2B" w:rsidRPr="008E0958">
        <w:rPr>
          <w:rFonts w:ascii="Arial" w:hAnsi="Arial" w:cs="Arial"/>
          <w:b/>
          <w:szCs w:val="24"/>
          <w:lang w:val="ru-RU"/>
        </w:rPr>
        <w:t>,</w:t>
      </w:r>
      <w:r w:rsidR="00A44A2B" w:rsidRPr="008E0958">
        <w:rPr>
          <w:rFonts w:ascii="Arial" w:hAnsi="Arial" w:cs="Arial"/>
          <w:szCs w:val="24"/>
          <w:lang w:val="ru-RU"/>
        </w:rPr>
        <w:t xml:space="preserve">  </w:t>
      </w:r>
      <w:r w:rsidR="00E67035" w:rsidRPr="008E0958">
        <w:rPr>
          <w:rFonts w:ascii="Arial" w:hAnsi="Arial" w:cs="Arial"/>
          <w:szCs w:val="24"/>
        </w:rPr>
        <w:t xml:space="preserve">Одељак </w:t>
      </w:r>
      <w:r w:rsidR="00C473A1" w:rsidRPr="008E0958">
        <w:rPr>
          <w:rFonts w:ascii="Arial" w:hAnsi="Arial" w:cs="Arial"/>
          <w:szCs w:val="24"/>
          <w:lang w:val="sr-Cyrl-RS"/>
        </w:rPr>
        <w:t>4</w:t>
      </w:r>
      <w:r w:rsidR="00E67035" w:rsidRPr="008E0958">
        <w:rPr>
          <w:rFonts w:ascii="Arial" w:hAnsi="Arial" w:cs="Arial"/>
          <w:szCs w:val="24"/>
        </w:rPr>
        <w:t xml:space="preserve">. </w:t>
      </w:r>
      <w:r w:rsidR="00E63985" w:rsidRPr="008E0958">
        <w:rPr>
          <w:rFonts w:ascii="Arial" w:hAnsi="Arial" w:cs="Arial"/>
          <w:szCs w:val="24"/>
          <w:lang w:val="sr-Cyrl-RS"/>
        </w:rPr>
        <w:t>т</w:t>
      </w:r>
      <w:r w:rsidR="003C0710" w:rsidRPr="008E0958">
        <w:rPr>
          <w:rFonts w:ascii="Arial" w:hAnsi="Arial" w:cs="Arial"/>
          <w:szCs w:val="24"/>
          <w:lang w:val="sr-Cyrl-RS"/>
        </w:rPr>
        <w:t xml:space="preserve">ачка </w:t>
      </w:r>
      <w:r w:rsidR="00C473A1" w:rsidRPr="008E0958">
        <w:rPr>
          <w:rFonts w:ascii="Arial" w:hAnsi="Arial" w:cs="Arial"/>
          <w:szCs w:val="24"/>
          <w:lang w:val="sr-Cyrl-RS"/>
        </w:rPr>
        <w:t>4</w:t>
      </w:r>
      <w:r w:rsidR="003C0710" w:rsidRPr="008E0958">
        <w:rPr>
          <w:rFonts w:ascii="Arial" w:hAnsi="Arial" w:cs="Arial"/>
          <w:szCs w:val="24"/>
          <w:lang w:val="sr-Cyrl-RS"/>
        </w:rPr>
        <w:t>.</w:t>
      </w:r>
      <w:r w:rsidR="00C473A1" w:rsidRPr="008E0958">
        <w:rPr>
          <w:rFonts w:ascii="Arial" w:hAnsi="Arial" w:cs="Arial"/>
          <w:szCs w:val="24"/>
          <w:lang w:val="sr-Cyrl-RS"/>
        </w:rPr>
        <w:t>2</w:t>
      </w:r>
      <w:r w:rsidR="003C0710" w:rsidRPr="008E0958">
        <w:rPr>
          <w:rFonts w:ascii="Arial" w:hAnsi="Arial" w:cs="Arial"/>
          <w:szCs w:val="24"/>
          <w:lang w:val="sr-Cyrl-RS"/>
        </w:rPr>
        <w:t>.“</w:t>
      </w:r>
      <w:r w:rsidR="00C473A1" w:rsidRPr="008E0958">
        <w:rPr>
          <w:rFonts w:ascii="Arial" w:hAnsi="Arial" w:cs="Arial"/>
          <w:szCs w:val="24"/>
        </w:rPr>
        <w:t xml:space="preserve"> </w:t>
      </w:r>
      <w:r w:rsidR="00C473A1" w:rsidRPr="008E0958">
        <w:rPr>
          <w:rFonts w:ascii="Arial" w:hAnsi="Arial" w:cs="Arial"/>
          <w:szCs w:val="24"/>
          <w:lang w:val="sr-Cyrl-RS"/>
        </w:rPr>
        <w:t xml:space="preserve">ДОДАТНИ УСЛОВИ </w:t>
      </w:r>
    </w:p>
    <w:p w:rsidR="008E0958" w:rsidRPr="008E0958" w:rsidRDefault="00C473A1" w:rsidP="008E0958">
      <w:pPr>
        <w:jc w:val="both"/>
        <w:rPr>
          <w:rFonts w:ascii="Arial" w:hAnsi="Arial" w:cs="Arial"/>
          <w:b/>
          <w:szCs w:val="24"/>
          <w:lang w:val="sr-Cyrl-RS" w:eastAsia="en-US"/>
        </w:rPr>
      </w:pPr>
      <w:r w:rsidRPr="008E0958">
        <w:rPr>
          <w:rFonts w:ascii="Arial" w:hAnsi="Arial" w:cs="Arial"/>
          <w:szCs w:val="24"/>
          <w:lang w:val="sr-Cyrl-RS"/>
        </w:rPr>
        <w:t xml:space="preserve">ЗА УЧЕШЋЕ У ПОСТУПКУ ЈАВНЕ НАБАВКЕ ИЗ ЧЛАНА 76. ЗАКОНА  „ </w:t>
      </w:r>
      <w:r w:rsidR="00235CE2">
        <w:rPr>
          <w:rFonts w:ascii="Arial" w:hAnsi="Arial" w:cs="Arial"/>
          <w:szCs w:val="24"/>
          <w:lang w:val="sr-Cyrl-RS"/>
        </w:rPr>
        <w:t xml:space="preserve">, </w:t>
      </w:r>
      <w:r w:rsidRPr="008E0958">
        <w:rPr>
          <w:rFonts w:ascii="Arial" w:hAnsi="Arial" w:cs="Arial"/>
          <w:szCs w:val="24"/>
          <w:lang w:val="sr-Cyrl-RS"/>
        </w:rPr>
        <w:t>редни број 6</w:t>
      </w:r>
      <w:r w:rsidR="00472BCA">
        <w:rPr>
          <w:rFonts w:ascii="Arial" w:hAnsi="Arial" w:cs="Arial"/>
          <w:szCs w:val="24"/>
          <w:lang w:val="sr-Cyrl-RS"/>
        </w:rPr>
        <w:t>.</w:t>
      </w:r>
      <w:r w:rsidRPr="008E0958">
        <w:rPr>
          <w:rFonts w:ascii="Arial" w:hAnsi="Arial" w:cs="Arial"/>
          <w:szCs w:val="24"/>
          <w:lang w:val="sr-Cyrl-RS"/>
        </w:rPr>
        <w:t xml:space="preserve"> </w:t>
      </w:r>
      <w:r w:rsidR="00472BCA">
        <w:rPr>
          <w:rFonts w:ascii="Arial" w:hAnsi="Arial" w:cs="Arial"/>
          <w:szCs w:val="24"/>
          <w:lang w:val="sr-Cyrl-RS"/>
        </w:rPr>
        <w:t>„</w:t>
      </w:r>
      <w:r w:rsidR="00472BCA" w:rsidRPr="008E0958">
        <w:rPr>
          <w:rFonts w:ascii="Arial" w:hAnsi="Arial" w:cs="Arial"/>
          <w:szCs w:val="24"/>
        </w:rPr>
        <w:t>КАДРОВСКИ КАПАЦИТЕТ</w:t>
      </w:r>
      <w:r w:rsidR="00472BCA">
        <w:rPr>
          <w:rFonts w:ascii="Arial" w:hAnsi="Arial" w:cs="Arial"/>
          <w:szCs w:val="24"/>
          <w:lang w:val="sr-Cyrl-RS"/>
        </w:rPr>
        <w:t>“</w:t>
      </w:r>
      <w:r w:rsidRPr="008E0958">
        <w:rPr>
          <w:rFonts w:ascii="Arial" w:hAnsi="Arial" w:cs="Arial"/>
          <w:szCs w:val="24"/>
        </w:rPr>
        <w:t xml:space="preserve"> </w:t>
      </w:r>
      <w:r w:rsidR="008C6429" w:rsidRPr="008E0958">
        <w:rPr>
          <w:rFonts w:ascii="Arial" w:hAnsi="Arial" w:cs="Arial"/>
          <w:szCs w:val="24"/>
          <w:lang w:val="sr-Cyrl-RS"/>
        </w:rPr>
        <w:t>мења се</w:t>
      </w:r>
      <w:r w:rsidR="00CC5738" w:rsidRPr="008E0958">
        <w:rPr>
          <w:rFonts w:ascii="Arial" w:hAnsi="Arial" w:cs="Arial"/>
          <w:szCs w:val="24"/>
          <w:lang w:val="sr-Cyrl-RS"/>
        </w:rPr>
        <w:t xml:space="preserve"> у делу који се односи</w:t>
      </w:r>
      <w:r w:rsidR="0087395A" w:rsidRPr="008E0958">
        <w:rPr>
          <w:rFonts w:ascii="Arial" w:hAnsi="Arial" w:cs="Arial"/>
          <w:szCs w:val="24"/>
          <w:lang w:val="sr-Cyrl-RS"/>
        </w:rPr>
        <w:t xml:space="preserve"> </w:t>
      </w:r>
      <w:r w:rsidR="008E0958" w:rsidRPr="008E0958">
        <w:rPr>
          <w:rFonts w:ascii="Arial" w:hAnsi="Arial" w:cs="Arial"/>
          <w:szCs w:val="24"/>
          <w:lang w:val="sr-Cyrl-RS"/>
        </w:rPr>
        <w:t xml:space="preserve">на доказе које је потребно доставити уз дпонуду </w:t>
      </w:r>
      <w:r w:rsidR="008C6429" w:rsidRPr="008E0958">
        <w:rPr>
          <w:rFonts w:ascii="Arial" w:hAnsi="Arial" w:cs="Arial"/>
          <w:szCs w:val="24"/>
          <w:lang w:val="sr-Cyrl-RS"/>
        </w:rPr>
        <w:t xml:space="preserve">и </w:t>
      </w:r>
      <w:r w:rsidR="00A61B35" w:rsidRPr="008E0958">
        <w:rPr>
          <w:rFonts w:ascii="Arial" w:hAnsi="Arial" w:cs="Arial"/>
          <w:szCs w:val="24"/>
          <w:lang w:val="sr-Cyrl-RS"/>
        </w:rPr>
        <w:t>глас</w:t>
      </w:r>
      <w:r w:rsidR="00235CE2">
        <w:rPr>
          <w:rFonts w:ascii="Arial" w:hAnsi="Arial" w:cs="Arial"/>
          <w:szCs w:val="24"/>
          <w:lang w:val="sr-Cyrl-RS"/>
        </w:rPr>
        <w:t>е</w:t>
      </w:r>
      <w:r w:rsidR="006D64AB" w:rsidRPr="008E0958">
        <w:rPr>
          <w:rFonts w:ascii="Arial" w:hAnsi="Arial" w:cs="Arial"/>
          <w:szCs w:val="24"/>
          <w:lang w:val="sr-Cyrl-RS"/>
        </w:rPr>
        <w:t xml:space="preserve"> као у </w:t>
      </w:r>
      <w:r w:rsidR="006D64AB" w:rsidRPr="008E0958">
        <w:rPr>
          <w:rFonts w:ascii="Arial" w:hAnsi="Arial" w:cs="Arial"/>
          <w:b/>
          <w:szCs w:val="24"/>
          <w:lang w:val="sr-Cyrl-RS" w:eastAsia="en-US"/>
        </w:rPr>
        <w:t xml:space="preserve">Прилог у 1 . </w:t>
      </w:r>
      <w:r w:rsidR="000A5D39" w:rsidRPr="008E0958">
        <w:rPr>
          <w:rFonts w:ascii="Arial" w:hAnsi="Arial" w:cs="Arial"/>
          <w:b/>
          <w:szCs w:val="24"/>
          <w:lang w:val="sr-Cyrl-RS" w:eastAsia="en-US"/>
        </w:rPr>
        <w:t>ВАЖЕЋ</w:t>
      </w:r>
      <w:r w:rsidR="008E0958" w:rsidRPr="008E0958">
        <w:rPr>
          <w:rFonts w:ascii="Arial" w:hAnsi="Arial" w:cs="Arial"/>
          <w:b/>
          <w:szCs w:val="24"/>
          <w:lang w:val="sr-Cyrl-RS" w:eastAsia="en-US"/>
        </w:rPr>
        <w:t>И</w:t>
      </w:r>
      <w:r w:rsidR="000A5D39" w:rsidRPr="008E0958">
        <w:rPr>
          <w:rFonts w:ascii="Arial" w:hAnsi="Arial" w:cs="Arial"/>
          <w:b/>
          <w:szCs w:val="24"/>
          <w:lang w:val="sr-Cyrl-RS" w:eastAsia="en-US"/>
        </w:rPr>
        <w:t xml:space="preserve"> </w:t>
      </w:r>
      <w:r w:rsidR="008E0958" w:rsidRPr="008E0958">
        <w:rPr>
          <w:rFonts w:ascii="Arial" w:hAnsi="Arial" w:cs="Arial"/>
          <w:b/>
          <w:szCs w:val="24"/>
          <w:lang w:val="sr-Cyrl-RS" w:eastAsia="en-US"/>
        </w:rPr>
        <w:t>УСЛОВИ ЗА УЧЕШЋЕ У ПОСТУПКУ ЈАВНЕ НАБАВКЕ ИЗ ЧЛ. 75. И 76. ЗАКОНА О ЈАВНИМ НАБАВКАМА И УПУТСТВО КАКО СЕ ДОКАЗУЈЕ ИСПУЊЕНОСТ ТИХ УСЛОВА</w:t>
      </w:r>
    </w:p>
    <w:p w:rsidR="008E0958" w:rsidRDefault="008E0958" w:rsidP="008E0958">
      <w:pPr>
        <w:jc w:val="both"/>
        <w:rPr>
          <w:rFonts w:ascii="Arial" w:hAnsi="Arial" w:cs="Arial"/>
          <w:b/>
          <w:sz w:val="22"/>
          <w:szCs w:val="22"/>
          <w:lang w:val="sr-Cyrl-RS" w:eastAsia="en-US"/>
        </w:rPr>
      </w:pPr>
    </w:p>
    <w:p w:rsidR="008C6429" w:rsidRDefault="00A95788" w:rsidP="008E0958">
      <w:pPr>
        <w:jc w:val="center"/>
        <w:rPr>
          <w:rFonts w:ascii="Arial" w:hAnsi="Arial" w:cs="Arial"/>
          <w:b/>
          <w:lang w:val="sr-Cyrl-RS"/>
        </w:rPr>
      </w:pPr>
      <w:r>
        <w:rPr>
          <w:rFonts w:ascii="Arial" w:hAnsi="Arial" w:cs="Arial"/>
          <w:b/>
          <w:lang w:val="en-US"/>
        </w:rPr>
        <w:t>2</w:t>
      </w:r>
      <w:r w:rsidR="00A61B35" w:rsidRPr="00FD67A0">
        <w:rPr>
          <w:rFonts w:ascii="Arial" w:hAnsi="Arial" w:cs="Arial"/>
          <w:b/>
          <w:lang w:val="sr-Cyrl-RS"/>
        </w:rPr>
        <w:t>.</w:t>
      </w:r>
    </w:p>
    <w:p w:rsidR="008E0958" w:rsidRDefault="008E0958" w:rsidP="008E0958">
      <w:pPr>
        <w:jc w:val="both"/>
        <w:rPr>
          <w:rFonts w:ascii="Arial" w:hAnsi="Arial" w:cs="Arial"/>
          <w:b/>
          <w:lang w:val="sr-Cyrl-RS"/>
        </w:rPr>
      </w:pPr>
    </w:p>
    <w:p w:rsidR="00636694" w:rsidRPr="00235CE2" w:rsidRDefault="00486A87" w:rsidP="00636694">
      <w:pPr>
        <w:jc w:val="both"/>
        <w:rPr>
          <w:rFonts w:ascii="Arial" w:hAnsi="Arial" w:cs="Arial"/>
          <w:sz w:val="22"/>
          <w:szCs w:val="22"/>
          <w:lang w:val="sr-Cyrl-RS" w:eastAsia="en-US"/>
        </w:rPr>
      </w:pPr>
      <w:r>
        <w:rPr>
          <w:rFonts w:ascii="Arial" w:hAnsi="Arial" w:cs="Arial"/>
          <w:sz w:val="22"/>
          <w:szCs w:val="22"/>
          <w:lang w:val="sr-Cyrl-RS"/>
        </w:rPr>
        <w:t>У складу са додатним</w:t>
      </w:r>
      <w:r w:rsidRPr="00DE2C1F">
        <w:rPr>
          <w:rFonts w:ascii="Arial" w:hAnsi="Arial" w:cs="Arial"/>
          <w:sz w:val="22"/>
          <w:szCs w:val="22"/>
          <w:lang w:val="sr-Cyrl-RS"/>
        </w:rPr>
        <w:t xml:space="preserve"> </w:t>
      </w:r>
      <w:r>
        <w:rPr>
          <w:rFonts w:ascii="Arial" w:hAnsi="Arial" w:cs="Arial"/>
          <w:sz w:val="22"/>
          <w:szCs w:val="22"/>
          <w:lang w:val="sr-Cyrl-RS"/>
        </w:rPr>
        <w:t>и</w:t>
      </w:r>
      <w:r w:rsidR="00816686">
        <w:rPr>
          <w:rFonts w:ascii="Arial" w:hAnsi="Arial" w:cs="Arial"/>
          <w:sz w:val="22"/>
          <w:szCs w:val="22"/>
          <w:lang w:val="sr-Cyrl-RS"/>
        </w:rPr>
        <w:t xml:space="preserve"> </w:t>
      </w:r>
      <w:r>
        <w:rPr>
          <w:rFonts w:ascii="Arial" w:hAnsi="Arial" w:cs="Arial"/>
          <w:sz w:val="22"/>
          <w:szCs w:val="22"/>
          <w:lang w:val="sr-Cyrl-RS"/>
        </w:rPr>
        <w:t>нформацијама</w:t>
      </w:r>
      <w:r w:rsidRPr="00DE2C1F">
        <w:rPr>
          <w:rFonts w:ascii="Arial" w:hAnsi="Arial" w:cs="Arial"/>
          <w:sz w:val="22"/>
          <w:szCs w:val="22"/>
          <w:lang w:val="sr-Cyrl-RS"/>
        </w:rPr>
        <w:t xml:space="preserve"> </w:t>
      </w:r>
      <w:r>
        <w:rPr>
          <w:rFonts w:ascii="Arial" w:hAnsi="Arial" w:cs="Arial"/>
          <w:sz w:val="22"/>
          <w:szCs w:val="22"/>
          <w:lang w:val="sr-Cyrl-RS"/>
        </w:rPr>
        <w:t>и</w:t>
      </w:r>
      <w:r w:rsidRPr="00DE2C1F">
        <w:rPr>
          <w:rFonts w:ascii="Arial" w:hAnsi="Arial" w:cs="Arial"/>
          <w:sz w:val="22"/>
          <w:szCs w:val="22"/>
          <w:lang w:val="sr-Cyrl-RS"/>
        </w:rPr>
        <w:t xml:space="preserve"> </w:t>
      </w:r>
      <w:r>
        <w:rPr>
          <w:rFonts w:ascii="Arial" w:hAnsi="Arial" w:cs="Arial"/>
          <w:sz w:val="22"/>
          <w:szCs w:val="22"/>
          <w:lang w:val="sr-Cyrl-RS"/>
        </w:rPr>
        <w:t>појашњењима</w:t>
      </w:r>
      <w:r w:rsidRPr="00DE2C1F">
        <w:rPr>
          <w:rFonts w:ascii="Arial" w:hAnsi="Arial" w:cs="Arial"/>
          <w:sz w:val="22"/>
          <w:szCs w:val="22"/>
          <w:lang w:val="sr-Cyrl-RS"/>
        </w:rPr>
        <w:t xml:space="preserve"> </w:t>
      </w:r>
      <w:r>
        <w:rPr>
          <w:rFonts w:ascii="Arial" w:hAnsi="Arial" w:cs="Arial"/>
          <w:sz w:val="22"/>
          <w:szCs w:val="22"/>
          <w:lang w:val="sr-Cyrl-RS"/>
        </w:rPr>
        <w:t xml:space="preserve">бр. </w:t>
      </w:r>
      <w:r w:rsidR="00472BCA">
        <w:rPr>
          <w:rFonts w:ascii="Arial" w:hAnsi="Arial" w:cs="Arial"/>
          <w:sz w:val="22"/>
          <w:szCs w:val="22"/>
          <w:lang w:val="sr-Cyrl-RS"/>
        </w:rPr>
        <w:t>1</w:t>
      </w:r>
      <w:r w:rsidR="00D116ED">
        <w:rPr>
          <w:rFonts w:ascii="Arial" w:hAnsi="Arial" w:cs="Arial"/>
          <w:sz w:val="22"/>
          <w:szCs w:val="22"/>
          <w:lang w:val="sr-Cyrl-RS"/>
        </w:rPr>
        <w:t xml:space="preserve"> </w:t>
      </w:r>
      <w:r>
        <w:rPr>
          <w:rFonts w:ascii="Arial" w:hAnsi="Arial" w:cs="Arial"/>
          <w:sz w:val="22"/>
          <w:szCs w:val="22"/>
          <w:lang w:val="sr-Cyrl-RS"/>
        </w:rPr>
        <w:t xml:space="preserve">За </w:t>
      </w:r>
      <w:r w:rsidR="00472BCA" w:rsidRPr="00472BCA">
        <w:rPr>
          <w:rFonts w:ascii="Arial" w:hAnsi="Arial"/>
          <w:iCs/>
        </w:rPr>
        <w:t xml:space="preserve">JN3000/0075/2018 (2236/2018),  </w:t>
      </w:r>
      <w:r w:rsidR="00472BCA">
        <w:rPr>
          <w:rFonts w:ascii="Arial" w:hAnsi="Arial"/>
          <w:iCs/>
          <w:lang w:val="sr-Cyrl-RS"/>
        </w:rPr>
        <w:t xml:space="preserve"> </w:t>
      </w:r>
      <w:r w:rsidR="00816686">
        <w:rPr>
          <w:rFonts w:ascii="Arial" w:hAnsi="Arial" w:cs="Arial"/>
          <w:sz w:val="22"/>
          <w:szCs w:val="22"/>
          <w:lang w:val="sr-Cyrl-RS"/>
        </w:rPr>
        <w:t>Одељак 7.</w:t>
      </w:r>
      <w:r>
        <w:rPr>
          <w:rFonts w:ascii="Arial" w:hAnsi="Arial" w:cs="Arial"/>
          <w:sz w:val="22"/>
          <w:szCs w:val="22"/>
          <w:lang w:val="sr-Cyrl-RS"/>
        </w:rPr>
        <w:t xml:space="preserve"> </w:t>
      </w:r>
      <w:r w:rsidR="005B4E93" w:rsidRPr="00486A87">
        <w:rPr>
          <w:rFonts w:ascii="Arial" w:hAnsi="Arial" w:cs="Arial"/>
          <w:sz w:val="22"/>
          <w:szCs w:val="22"/>
          <w:lang w:val="sr-Cyrl-RS"/>
        </w:rPr>
        <w:t>„</w:t>
      </w:r>
      <w:r w:rsidR="0087395A" w:rsidRPr="00486A87">
        <w:rPr>
          <w:rFonts w:ascii="Arial" w:hAnsi="Arial" w:cs="Arial"/>
          <w:sz w:val="22"/>
          <w:szCs w:val="22"/>
          <w:lang w:val="sr-Cyrl-RS"/>
        </w:rPr>
        <w:t>ОБРАЗАЦ ПОНУДЕ</w:t>
      </w:r>
      <w:r w:rsidR="005B15D9">
        <w:rPr>
          <w:rFonts w:ascii="Arial" w:hAnsi="Arial" w:cs="Arial"/>
          <w:sz w:val="22"/>
          <w:szCs w:val="22"/>
          <w:lang w:val="sr-Cyrl-RS"/>
        </w:rPr>
        <w:t xml:space="preserve"> </w:t>
      </w:r>
      <w:bookmarkStart w:id="0" w:name="_GoBack"/>
      <w:bookmarkEnd w:id="0"/>
      <w:r w:rsidR="005B4E93" w:rsidRPr="00486A87">
        <w:rPr>
          <w:rFonts w:ascii="Arial" w:hAnsi="Arial" w:cs="Arial"/>
          <w:sz w:val="22"/>
          <w:szCs w:val="22"/>
          <w:lang w:val="sr-Cyrl-RS"/>
        </w:rPr>
        <w:t xml:space="preserve">“ </w:t>
      </w:r>
      <w:r w:rsidR="0087395A">
        <w:rPr>
          <w:rFonts w:ascii="Arial" w:hAnsi="Arial" w:cs="Arial"/>
          <w:sz w:val="22"/>
          <w:szCs w:val="22"/>
          <w:lang w:val="sr-Cyrl-RS"/>
        </w:rPr>
        <w:t xml:space="preserve"> </w:t>
      </w:r>
      <w:r w:rsidR="00636694" w:rsidRPr="006F02F6">
        <w:rPr>
          <w:rFonts w:ascii="Arial" w:hAnsi="Arial" w:cs="Arial"/>
          <w:sz w:val="22"/>
          <w:szCs w:val="22"/>
          <w:lang w:val="sr-Cyrl-RS"/>
        </w:rPr>
        <w:t>мења се</w:t>
      </w:r>
      <w:r w:rsidR="00636694">
        <w:rPr>
          <w:rFonts w:ascii="Arial" w:hAnsi="Arial" w:cs="Arial"/>
          <w:sz w:val="22"/>
          <w:szCs w:val="22"/>
          <w:lang w:val="sr-Cyrl-RS"/>
        </w:rPr>
        <w:t xml:space="preserve"> у делу који се односи на </w:t>
      </w:r>
      <w:r w:rsidR="00472BCA">
        <w:rPr>
          <w:rFonts w:ascii="Arial" w:hAnsi="Arial" w:cs="Arial"/>
          <w:sz w:val="22"/>
          <w:szCs w:val="22"/>
          <w:lang w:val="sr-Cyrl-RS"/>
        </w:rPr>
        <w:t xml:space="preserve">ставку 46. </w:t>
      </w:r>
      <w:r w:rsidR="00636694">
        <w:rPr>
          <w:rFonts w:ascii="Arial" w:hAnsi="Arial" w:cs="Arial"/>
          <w:sz w:val="22"/>
          <w:szCs w:val="22"/>
          <w:lang w:val="sr-Cyrl-RS"/>
        </w:rPr>
        <w:t xml:space="preserve"> </w:t>
      </w:r>
      <w:r w:rsidR="00636694" w:rsidRPr="006F02F6">
        <w:rPr>
          <w:rFonts w:ascii="Arial" w:hAnsi="Arial" w:cs="Arial"/>
          <w:sz w:val="22"/>
          <w:szCs w:val="22"/>
          <w:lang w:val="sr-Cyrl-RS"/>
        </w:rPr>
        <w:t>и гласи</w:t>
      </w:r>
      <w:r w:rsidR="00636694">
        <w:rPr>
          <w:rFonts w:ascii="Arial" w:hAnsi="Arial" w:cs="Arial"/>
          <w:sz w:val="22"/>
          <w:szCs w:val="22"/>
          <w:lang w:val="sr-Cyrl-RS"/>
        </w:rPr>
        <w:t xml:space="preserve"> као у </w:t>
      </w:r>
      <w:r w:rsidR="00636694" w:rsidRPr="00636694">
        <w:rPr>
          <w:rFonts w:ascii="Arial" w:hAnsi="Arial" w:cs="Arial"/>
          <w:b/>
          <w:sz w:val="22"/>
          <w:szCs w:val="22"/>
          <w:lang w:val="sr-Cyrl-RS" w:eastAsia="en-US"/>
        </w:rPr>
        <w:t xml:space="preserve">Прилогу  </w:t>
      </w:r>
      <w:r w:rsidR="003238D2">
        <w:rPr>
          <w:rFonts w:ascii="Arial" w:hAnsi="Arial" w:cs="Arial"/>
          <w:b/>
          <w:sz w:val="22"/>
          <w:szCs w:val="22"/>
          <w:lang w:val="sr-Cyrl-RS" w:eastAsia="en-US"/>
        </w:rPr>
        <w:t>2</w:t>
      </w:r>
      <w:r w:rsidR="00636694" w:rsidRPr="00636694">
        <w:rPr>
          <w:rFonts w:ascii="Arial" w:hAnsi="Arial" w:cs="Arial"/>
          <w:b/>
          <w:sz w:val="22"/>
          <w:szCs w:val="22"/>
          <w:lang w:val="sr-Cyrl-RS" w:eastAsia="en-US"/>
        </w:rPr>
        <w:t xml:space="preserve">.  Важећи  </w:t>
      </w:r>
      <w:r w:rsidR="00235CE2">
        <w:rPr>
          <w:rFonts w:ascii="Arial" w:hAnsi="Arial" w:cs="Arial"/>
          <w:b/>
          <w:sz w:val="22"/>
          <w:szCs w:val="22"/>
        </w:rPr>
        <w:t>ОБРАЗАЦ ПОНУДЕ</w:t>
      </w:r>
    </w:p>
    <w:p w:rsidR="00235CE2" w:rsidRDefault="00235CE2" w:rsidP="0092621E">
      <w:pPr>
        <w:pStyle w:val="ListParagraph"/>
        <w:autoSpaceDE w:val="0"/>
        <w:autoSpaceDN w:val="0"/>
        <w:adjustRightInd w:val="0"/>
        <w:spacing w:after="0"/>
        <w:ind w:left="0"/>
        <w:jc w:val="center"/>
        <w:rPr>
          <w:rFonts w:ascii="Arial" w:hAnsi="Arial" w:cs="Arial"/>
          <w:b/>
          <w:lang w:val="sr-Cyrl-RS"/>
        </w:rPr>
      </w:pPr>
    </w:p>
    <w:p w:rsidR="0092621E" w:rsidRDefault="0092621E" w:rsidP="0092621E">
      <w:pPr>
        <w:pStyle w:val="ListParagraph"/>
        <w:autoSpaceDE w:val="0"/>
        <w:autoSpaceDN w:val="0"/>
        <w:adjustRightInd w:val="0"/>
        <w:spacing w:after="0"/>
        <w:ind w:left="0"/>
        <w:jc w:val="center"/>
        <w:rPr>
          <w:rFonts w:ascii="Arial" w:hAnsi="Arial" w:cs="Arial"/>
          <w:b/>
          <w:lang w:val="sr-Cyrl-RS"/>
        </w:rPr>
      </w:pPr>
      <w:r>
        <w:rPr>
          <w:rFonts w:ascii="Arial" w:hAnsi="Arial" w:cs="Arial"/>
          <w:b/>
          <w:lang w:val="sr-Cyrl-RS"/>
        </w:rPr>
        <w:t>3</w:t>
      </w:r>
      <w:r w:rsidRPr="00FD67A0">
        <w:rPr>
          <w:rFonts w:ascii="Arial" w:hAnsi="Arial" w:cs="Arial"/>
          <w:b/>
          <w:lang w:val="sr-Cyrl-RS"/>
        </w:rPr>
        <w:t>.</w:t>
      </w:r>
    </w:p>
    <w:p w:rsidR="003030A4" w:rsidRDefault="003030A4" w:rsidP="00FD67A0">
      <w:pPr>
        <w:pStyle w:val="ListParagraph"/>
        <w:autoSpaceDE w:val="0"/>
        <w:autoSpaceDN w:val="0"/>
        <w:adjustRightInd w:val="0"/>
        <w:spacing w:after="0"/>
        <w:ind w:left="0"/>
        <w:jc w:val="center"/>
        <w:rPr>
          <w:rFonts w:ascii="Arial" w:hAnsi="Arial" w:cs="Arial"/>
          <w:b/>
          <w:lang w:val="sr-Cyrl-RS"/>
        </w:rPr>
      </w:pPr>
    </w:p>
    <w:p w:rsidR="00C6690C" w:rsidRPr="00D87062" w:rsidRDefault="00403816" w:rsidP="00D87062">
      <w:pPr>
        <w:jc w:val="both"/>
        <w:rPr>
          <w:rFonts w:ascii="Arial" w:hAnsi="Arial" w:cs="Arial"/>
          <w:b/>
          <w:sz w:val="22"/>
          <w:szCs w:val="22"/>
          <w:lang w:val="en-US"/>
        </w:rPr>
      </w:pPr>
      <w:r w:rsidRPr="00D87062">
        <w:rPr>
          <w:rFonts w:ascii="Arial" w:hAnsi="Arial" w:cs="Arial"/>
          <w:b/>
          <w:sz w:val="22"/>
          <w:szCs w:val="22"/>
        </w:rPr>
        <w:t>Ов</w:t>
      </w:r>
      <w:r w:rsidR="001C69EC" w:rsidRPr="00D87062">
        <w:rPr>
          <w:rFonts w:ascii="Arial" w:hAnsi="Arial" w:cs="Arial"/>
          <w:b/>
          <w:sz w:val="22"/>
          <w:szCs w:val="22"/>
          <w:lang w:val="sr-Cyrl-RS"/>
        </w:rPr>
        <w:t>е</w:t>
      </w:r>
      <w:r w:rsidRPr="00D87062">
        <w:rPr>
          <w:rFonts w:ascii="Arial" w:hAnsi="Arial" w:cs="Arial"/>
          <w:b/>
          <w:sz w:val="22"/>
          <w:szCs w:val="22"/>
        </w:rPr>
        <w:t xml:space="preserve"> измен</w:t>
      </w:r>
      <w:r w:rsidRPr="00D87062">
        <w:rPr>
          <w:rFonts w:ascii="Arial" w:hAnsi="Arial" w:cs="Arial"/>
          <w:b/>
          <w:sz w:val="22"/>
          <w:szCs w:val="22"/>
          <w:lang w:val="sr-Cyrl-RS"/>
        </w:rPr>
        <w:t>е</w:t>
      </w:r>
      <w:r w:rsidR="00C6690C" w:rsidRPr="00D87062">
        <w:rPr>
          <w:rFonts w:ascii="Arial" w:hAnsi="Arial" w:cs="Arial"/>
          <w:b/>
          <w:sz w:val="22"/>
          <w:szCs w:val="22"/>
        </w:rPr>
        <w:t xml:space="preserve"> конкурсне документац</w:t>
      </w:r>
      <w:r w:rsidR="00C6690C" w:rsidRPr="00D87062">
        <w:rPr>
          <w:rFonts w:ascii="Arial" w:hAnsi="Arial" w:cs="Arial"/>
          <w:b/>
          <w:sz w:val="22"/>
          <w:szCs w:val="22"/>
          <w:lang w:val="ru-RU"/>
        </w:rPr>
        <w:t>и</w:t>
      </w:r>
      <w:r w:rsidR="00C6690C" w:rsidRPr="00D87062">
        <w:rPr>
          <w:rFonts w:ascii="Arial" w:hAnsi="Arial" w:cs="Arial"/>
          <w:b/>
          <w:sz w:val="22"/>
          <w:szCs w:val="22"/>
        </w:rPr>
        <w:t xml:space="preserve">је се објављује на Порталу УЈН и </w:t>
      </w:r>
      <w:r w:rsidR="00EA07F9" w:rsidRPr="00D87062">
        <w:rPr>
          <w:rFonts w:ascii="Arial" w:hAnsi="Arial" w:cs="Arial"/>
          <w:b/>
          <w:sz w:val="22"/>
          <w:szCs w:val="22"/>
          <w:lang w:val="sr-Cyrl-RS"/>
        </w:rPr>
        <w:t>и</w:t>
      </w:r>
      <w:r w:rsidR="00C6690C" w:rsidRPr="00D87062">
        <w:rPr>
          <w:rFonts w:ascii="Arial" w:hAnsi="Arial" w:cs="Arial"/>
          <w:b/>
          <w:sz w:val="22"/>
          <w:szCs w:val="22"/>
        </w:rPr>
        <w:t>нтернет страници Наручиоца.</w:t>
      </w:r>
    </w:p>
    <w:p w:rsidR="001738D6" w:rsidRDefault="001738D6" w:rsidP="00D87062">
      <w:pPr>
        <w:jc w:val="both"/>
        <w:rPr>
          <w:rFonts w:ascii="Arial" w:hAnsi="Arial" w:cs="Arial"/>
          <w:b/>
          <w:sz w:val="22"/>
          <w:szCs w:val="22"/>
          <w:lang w:val="sr-Cyrl-RS" w:eastAsia="en-US"/>
        </w:rPr>
      </w:pPr>
    </w:p>
    <w:p w:rsidR="001738D6" w:rsidRDefault="001738D6" w:rsidP="00D87062">
      <w:pPr>
        <w:jc w:val="both"/>
        <w:rPr>
          <w:rFonts w:ascii="Arial" w:hAnsi="Arial" w:cs="Arial"/>
          <w:b/>
          <w:sz w:val="22"/>
          <w:szCs w:val="22"/>
          <w:lang w:val="sr-Cyrl-RS" w:eastAsia="en-US"/>
        </w:rPr>
      </w:pPr>
    </w:p>
    <w:p w:rsidR="00C6690C" w:rsidRPr="00D87062" w:rsidRDefault="000A5D39" w:rsidP="00D87062">
      <w:pPr>
        <w:jc w:val="both"/>
        <w:rPr>
          <w:rFonts w:ascii="Arial" w:hAnsi="Arial" w:cs="Arial"/>
          <w:b/>
          <w:sz w:val="22"/>
          <w:szCs w:val="22"/>
          <w:lang w:val="sr-Cyrl-RS" w:eastAsia="en-US"/>
        </w:rPr>
      </w:pPr>
      <w:r w:rsidRPr="00D87062">
        <w:rPr>
          <w:rFonts w:ascii="Arial" w:hAnsi="Arial" w:cs="Arial"/>
          <w:b/>
          <w:sz w:val="22"/>
          <w:szCs w:val="22"/>
          <w:lang w:val="sr-Cyrl-RS" w:eastAsia="en-US"/>
        </w:rPr>
        <w:t>Прилог 1.</w:t>
      </w:r>
      <w:r w:rsidR="00A526EB" w:rsidRPr="00D87062">
        <w:rPr>
          <w:rFonts w:ascii="Arial" w:hAnsi="Arial" w:cs="Arial"/>
          <w:b/>
          <w:sz w:val="22"/>
          <w:szCs w:val="22"/>
          <w:lang w:val="sr-Cyrl-RS" w:eastAsia="en-US"/>
        </w:rPr>
        <w:t xml:space="preserve"> </w:t>
      </w:r>
      <w:r w:rsidRPr="00D87062">
        <w:rPr>
          <w:rFonts w:ascii="Arial" w:hAnsi="Arial" w:cs="Arial"/>
          <w:b/>
          <w:sz w:val="22"/>
          <w:szCs w:val="22"/>
          <w:lang w:val="sr-Cyrl-RS" w:eastAsia="en-US"/>
        </w:rPr>
        <w:t>ВАЖЕЋ</w:t>
      </w:r>
      <w:r w:rsidR="00235CE2">
        <w:rPr>
          <w:rFonts w:ascii="Arial" w:hAnsi="Arial" w:cs="Arial"/>
          <w:b/>
          <w:sz w:val="22"/>
          <w:szCs w:val="22"/>
          <w:lang w:val="sr-Cyrl-RS" w:eastAsia="en-US"/>
        </w:rPr>
        <w:t>И</w:t>
      </w:r>
      <w:r w:rsidRPr="00D87062">
        <w:rPr>
          <w:rFonts w:ascii="Arial" w:hAnsi="Arial" w:cs="Arial"/>
          <w:b/>
          <w:sz w:val="22"/>
          <w:szCs w:val="22"/>
          <w:lang w:val="sr-Cyrl-RS" w:eastAsia="en-US"/>
        </w:rPr>
        <w:t xml:space="preserve"> </w:t>
      </w:r>
      <w:r w:rsidR="00235CE2" w:rsidRPr="00235CE2">
        <w:rPr>
          <w:rFonts w:ascii="Arial" w:hAnsi="Arial" w:cs="Arial"/>
          <w:b/>
          <w:sz w:val="22"/>
          <w:szCs w:val="22"/>
          <w:lang w:val="sr-Cyrl-RS" w:eastAsia="en-US"/>
        </w:rPr>
        <w:t>УСЛОВИ ЗА УЧЕШЋЕ У ПОСТУПКУ ЈАВНЕ НАБАВКЕ ИЗ ЧЛ. 75. И 76. ЗАКОНА О ЈАВНИМ НАБАВКАМА И УПУТСТВО КАКО СЕ ДОКАЗУЈЕ ИСПУЊЕНОСТ ТИХ УСЛОВА</w:t>
      </w:r>
    </w:p>
    <w:p w:rsidR="00235CE2" w:rsidRDefault="00235CE2" w:rsidP="00D87062">
      <w:pPr>
        <w:jc w:val="both"/>
        <w:rPr>
          <w:rFonts w:ascii="Arial" w:hAnsi="Arial" w:cs="Arial"/>
          <w:b/>
          <w:sz w:val="22"/>
          <w:szCs w:val="22"/>
          <w:lang w:val="sr-Cyrl-RS" w:eastAsia="en-US"/>
        </w:rPr>
      </w:pPr>
    </w:p>
    <w:p w:rsidR="00BC1056" w:rsidRDefault="005A28DB" w:rsidP="00D87062">
      <w:pPr>
        <w:jc w:val="both"/>
        <w:rPr>
          <w:rFonts w:ascii="Arial" w:hAnsi="Arial" w:cs="Arial"/>
          <w:b/>
          <w:sz w:val="22"/>
          <w:szCs w:val="22"/>
          <w:lang w:val="sr-Cyrl-RS" w:eastAsia="en-US"/>
        </w:rPr>
      </w:pPr>
      <w:r w:rsidRPr="00D87062">
        <w:rPr>
          <w:rFonts w:ascii="Arial" w:hAnsi="Arial" w:cs="Arial"/>
          <w:b/>
          <w:sz w:val="22"/>
          <w:szCs w:val="22"/>
          <w:lang w:val="sr-Cyrl-RS" w:eastAsia="en-US"/>
        </w:rPr>
        <w:t xml:space="preserve">Прилог </w:t>
      </w:r>
      <w:r w:rsidR="008D22A9" w:rsidRPr="00D87062">
        <w:rPr>
          <w:rFonts w:ascii="Arial" w:hAnsi="Arial" w:cs="Arial"/>
          <w:b/>
          <w:sz w:val="22"/>
          <w:szCs w:val="22"/>
          <w:lang w:val="sr-Cyrl-RS" w:eastAsia="en-US"/>
        </w:rPr>
        <w:t>2</w:t>
      </w:r>
      <w:r w:rsidR="000A5D39" w:rsidRPr="00D87062">
        <w:rPr>
          <w:rFonts w:ascii="Arial" w:hAnsi="Arial" w:cs="Arial"/>
          <w:b/>
          <w:sz w:val="22"/>
          <w:szCs w:val="22"/>
          <w:lang w:val="sr-Cyrl-RS" w:eastAsia="en-US"/>
        </w:rPr>
        <w:t>.</w:t>
      </w:r>
      <w:r w:rsidRPr="00D87062">
        <w:rPr>
          <w:rFonts w:ascii="Arial" w:hAnsi="Arial" w:cs="Arial"/>
          <w:b/>
          <w:sz w:val="22"/>
          <w:szCs w:val="22"/>
          <w:lang w:val="sr-Cyrl-RS" w:eastAsia="en-US"/>
        </w:rPr>
        <w:t xml:space="preserve"> </w:t>
      </w:r>
      <w:r w:rsidR="00BC1056" w:rsidRPr="00BC1056">
        <w:rPr>
          <w:rFonts w:ascii="Arial" w:hAnsi="Arial" w:cs="Arial"/>
          <w:b/>
          <w:sz w:val="22"/>
          <w:szCs w:val="22"/>
          <w:lang w:val="sr-Cyrl-RS" w:eastAsia="en-US"/>
        </w:rPr>
        <w:t>Важећи  ОБРАЗАЦ ПОНУДЕ</w:t>
      </w:r>
    </w:p>
    <w:p w:rsidR="008D22A9" w:rsidRPr="00D87062" w:rsidRDefault="008D22A9" w:rsidP="00D87062">
      <w:pPr>
        <w:jc w:val="both"/>
        <w:rPr>
          <w:rFonts w:ascii="Arial" w:hAnsi="Arial" w:cs="Arial"/>
          <w:b/>
          <w:sz w:val="22"/>
          <w:szCs w:val="22"/>
          <w:lang w:val="sr-Cyrl-RS" w:eastAsia="en-US"/>
        </w:rPr>
      </w:pPr>
    </w:p>
    <w:p w:rsidR="005A28DB" w:rsidRDefault="005A28DB" w:rsidP="00DF23B4">
      <w:pPr>
        <w:rPr>
          <w:rFonts w:ascii="Arial" w:hAnsi="Arial"/>
          <w:sz w:val="22"/>
          <w:lang w:val="ru-RU"/>
        </w:rPr>
      </w:pPr>
    </w:p>
    <w:p w:rsidR="00BA448B" w:rsidRPr="00D87062" w:rsidRDefault="00D52AC4" w:rsidP="00DF23B4">
      <w:pPr>
        <w:rPr>
          <w:rFonts w:ascii="Arial" w:hAnsi="Arial"/>
          <w:b/>
          <w:sz w:val="22"/>
          <w:lang w:val="ru-RU"/>
        </w:rPr>
      </w:pPr>
      <w:r w:rsidRPr="00D87062">
        <w:rPr>
          <w:rFonts w:ascii="Arial" w:hAnsi="Arial"/>
          <w:b/>
          <w:sz w:val="22"/>
          <w:lang w:val="ru-RU"/>
        </w:rPr>
        <w:t>Комисија за јавну набавку бр.</w:t>
      </w:r>
      <w:r w:rsidR="0092792F" w:rsidRPr="00D87062">
        <w:rPr>
          <w:rFonts w:ascii="Arial" w:hAnsi="Arial" w:cs="Arial"/>
          <w:b/>
          <w:sz w:val="22"/>
          <w:szCs w:val="22"/>
          <w:lang w:val="sr-Cyrl-RS"/>
        </w:rPr>
        <w:t xml:space="preserve"> </w:t>
      </w:r>
      <w:r w:rsidR="000330E8" w:rsidRPr="0006749D">
        <w:rPr>
          <w:rFonts w:ascii="Arial" w:hAnsi="Arial"/>
          <w:b/>
          <w:lang w:val="en-US"/>
        </w:rPr>
        <w:t>JN3000/0075/2018 (2236/2018)</w:t>
      </w:r>
    </w:p>
    <w:p w:rsidR="009D25A1" w:rsidRDefault="009D25A1" w:rsidP="00DF23B4">
      <w:pPr>
        <w:rPr>
          <w:rFonts w:ascii="Arial" w:hAnsi="Arial" w:cs="Arial"/>
          <w:sz w:val="22"/>
          <w:szCs w:val="22"/>
          <w:lang w:val="sr-Cyrl-R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5B15D9" w:rsidRDefault="005B15D9" w:rsidP="00A146B6">
      <w:pPr>
        <w:jc w:val="both"/>
        <w:rPr>
          <w:rFonts w:ascii="Arial" w:hAnsi="Arial" w:cs="Arial"/>
          <w:b/>
          <w:sz w:val="22"/>
          <w:szCs w:val="22"/>
          <w:lang w:val="en-US" w:eastAsia="en-US"/>
        </w:rPr>
      </w:pPr>
    </w:p>
    <w:p w:rsidR="00A146B6" w:rsidRDefault="00EE4C7F" w:rsidP="00A146B6">
      <w:pPr>
        <w:jc w:val="both"/>
        <w:rPr>
          <w:rFonts w:ascii="Arial" w:hAnsi="Arial" w:cs="Arial"/>
          <w:b/>
          <w:sz w:val="22"/>
          <w:szCs w:val="22"/>
          <w:lang w:val="sr-Cyrl-RS" w:eastAsia="en-US"/>
        </w:rPr>
      </w:pPr>
      <w:r w:rsidRPr="008D22A9">
        <w:rPr>
          <w:rFonts w:ascii="Arial" w:hAnsi="Arial" w:cs="Arial"/>
          <w:b/>
          <w:sz w:val="22"/>
          <w:szCs w:val="22"/>
          <w:lang w:val="sr-Cyrl-RS" w:eastAsia="en-US"/>
        </w:rPr>
        <w:lastRenderedPageBreak/>
        <w:t>ПРИЛОГ 1</w:t>
      </w:r>
      <w:r w:rsidR="00A146B6" w:rsidRPr="00A146B6">
        <w:rPr>
          <w:rFonts w:ascii="Arial" w:hAnsi="Arial" w:cs="Arial"/>
          <w:b/>
          <w:sz w:val="22"/>
          <w:szCs w:val="22"/>
          <w:lang w:val="sr-Cyrl-RS" w:eastAsia="en-US"/>
        </w:rPr>
        <w:t xml:space="preserve"> </w:t>
      </w:r>
    </w:p>
    <w:p w:rsidR="00472BCA" w:rsidRPr="008810A1" w:rsidRDefault="00472BCA" w:rsidP="00472BCA">
      <w:pPr>
        <w:rPr>
          <w:rFonts w:ascii="Arial" w:hAnsi="Arial" w:cs="Arial"/>
          <w:szCs w:val="24"/>
          <w:lang w:val="sr-Cyrl-RS"/>
        </w:rPr>
      </w:pPr>
      <w:r w:rsidRPr="008810A1">
        <w:rPr>
          <w:rFonts w:ascii="Arial" w:hAnsi="Arial" w:cs="Arial"/>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72BCA" w:rsidRPr="008810A1" w:rsidTr="00235CE2">
        <w:trPr>
          <w:trHeight w:val="524"/>
          <w:jc w:val="center"/>
        </w:trPr>
        <w:tc>
          <w:tcPr>
            <w:tcW w:w="729" w:type="dxa"/>
            <w:vAlign w:val="center"/>
          </w:tcPr>
          <w:p w:rsidR="00472BCA" w:rsidRPr="008810A1" w:rsidRDefault="00472BCA" w:rsidP="00235CE2">
            <w:pPr>
              <w:jc w:val="center"/>
              <w:rPr>
                <w:rFonts w:ascii="Arial" w:hAnsi="Arial" w:cs="Arial"/>
                <w:b/>
                <w:szCs w:val="24"/>
              </w:rPr>
            </w:pPr>
            <w:r w:rsidRPr="008810A1">
              <w:rPr>
                <w:rFonts w:ascii="Arial" w:hAnsi="Arial" w:cs="Arial"/>
                <w:b/>
                <w:szCs w:val="24"/>
              </w:rPr>
              <w:t>Ред. бр.</w:t>
            </w:r>
          </w:p>
        </w:tc>
        <w:tc>
          <w:tcPr>
            <w:tcW w:w="8430" w:type="dxa"/>
            <w:vAlign w:val="center"/>
          </w:tcPr>
          <w:p w:rsidR="00472BCA" w:rsidRPr="008810A1" w:rsidRDefault="00472BCA" w:rsidP="00235CE2">
            <w:pPr>
              <w:ind w:right="-180"/>
              <w:jc w:val="center"/>
              <w:rPr>
                <w:rFonts w:ascii="Arial" w:hAnsi="Arial" w:cs="Arial"/>
                <w:b/>
                <w:szCs w:val="24"/>
              </w:rPr>
            </w:pPr>
            <w:r w:rsidRPr="008810A1">
              <w:rPr>
                <w:rFonts w:ascii="Arial" w:hAnsi="Arial" w:cs="Arial"/>
                <w:b/>
                <w:szCs w:val="24"/>
              </w:rPr>
              <w:t xml:space="preserve">4.1  ОБАВЕЗНИ УСЛОВИ </w:t>
            </w:r>
          </w:p>
          <w:p w:rsidR="00472BCA" w:rsidRPr="008810A1" w:rsidRDefault="00472BCA" w:rsidP="00235CE2">
            <w:pPr>
              <w:jc w:val="center"/>
              <w:rPr>
                <w:rFonts w:ascii="Arial" w:hAnsi="Arial" w:cs="Arial"/>
                <w:b/>
                <w:color w:val="FF0000"/>
                <w:szCs w:val="24"/>
                <w:lang w:val="sr-Cyrl-RS"/>
              </w:rPr>
            </w:pPr>
            <w:r w:rsidRPr="008810A1">
              <w:rPr>
                <w:rFonts w:ascii="Arial" w:hAnsi="Arial" w:cs="Arial"/>
                <w:b/>
                <w:szCs w:val="24"/>
              </w:rPr>
              <w:t>ЗА УЧЕШЋЕ У ПОСТУПКУ ЈАВНЕ НАБАВКЕ ИЗ ЧЛАНА 75. З</w:t>
            </w:r>
            <w:r w:rsidRPr="008810A1">
              <w:rPr>
                <w:rFonts w:ascii="Arial" w:hAnsi="Arial" w:cs="Arial"/>
                <w:b/>
                <w:szCs w:val="24"/>
                <w:lang w:val="sr-Cyrl-RS"/>
              </w:rPr>
              <w:t>АКОНА</w:t>
            </w:r>
          </w:p>
          <w:p w:rsidR="00472BCA" w:rsidRPr="008810A1" w:rsidRDefault="00472BCA" w:rsidP="00235CE2">
            <w:pPr>
              <w:jc w:val="center"/>
              <w:rPr>
                <w:rFonts w:ascii="Arial" w:hAnsi="Arial" w:cs="Arial"/>
                <w:b/>
                <w:color w:val="FF0000"/>
                <w:szCs w:val="24"/>
              </w:rPr>
            </w:pPr>
          </w:p>
        </w:tc>
      </w:tr>
      <w:tr w:rsidR="00472BCA" w:rsidRPr="008810A1" w:rsidTr="00235CE2">
        <w:trPr>
          <w:jc w:val="center"/>
        </w:trPr>
        <w:tc>
          <w:tcPr>
            <w:tcW w:w="729" w:type="dxa"/>
            <w:vAlign w:val="center"/>
          </w:tcPr>
          <w:p w:rsidR="00472BCA" w:rsidRPr="008810A1" w:rsidRDefault="00472BCA" w:rsidP="00235CE2">
            <w:pPr>
              <w:jc w:val="center"/>
              <w:rPr>
                <w:rFonts w:ascii="Arial" w:hAnsi="Arial" w:cs="Arial"/>
                <w:szCs w:val="24"/>
              </w:rPr>
            </w:pPr>
            <w:r w:rsidRPr="008810A1">
              <w:rPr>
                <w:rFonts w:ascii="Arial" w:hAnsi="Arial" w:cs="Arial"/>
                <w:szCs w:val="24"/>
              </w:rPr>
              <w:t>1.</w:t>
            </w:r>
          </w:p>
        </w:tc>
        <w:tc>
          <w:tcPr>
            <w:tcW w:w="8430" w:type="dxa"/>
            <w:vAlign w:val="center"/>
          </w:tcPr>
          <w:p w:rsidR="00472BCA" w:rsidRPr="008810A1" w:rsidRDefault="00472BCA" w:rsidP="00235CE2">
            <w:pPr>
              <w:autoSpaceDE w:val="0"/>
              <w:autoSpaceDN w:val="0"/>
              <w:adjustRightInd w:val="0"/>
              <w:rPr>
                <w:rFonts w:ascii="Arial" w:hAnsi="Arial" w:cs="Arial"/>
                <w:szCs w:val="24"/>
              </w:rPr>
            </w:pPr>
            <w:r w:rsidRPr="008810A1">
              <w:rPr>
                <w:rFonts w:ascii="Arial" w:hAnsi="Arial" w:cs="Arial"/>
                <w:b/>
                <w:szCs w:val="24"/>
                <w:u w:val="single"/>
              </w:rPr>
              <w:t>Услов:</w:t>
            </w:r>
            <w:r w:rsidRPr="008810A1">
              <w:rPr>
                <w:rFonts w:ascii="Arial" w:hAnsi="Arial" w:cs="Arial"/>
                <w:b/>
                <w:szCs w:val="24"/>
                <w:u w:val="single"/>
                <w:lang w:val="sr-Cyrl-RS"/>
              </w:rPr>
              <w:t xml:space="preserve"> </w:t>
            </w:r>
            <w:r w:rsidRPr="008810A1">
              <w:rPr>
                <w:rFonts w:ascii="Arial" w:hAnsi="Arial" w:cs="Arial"/>
                <w:szCs w:val="24"/>
                <w:lang w:val="pl-PL"/>
              </w:rPr>
              <w:t>Да је понуђач регистрован код надлежног органа, односно уписан у одговарајући регистар;</w:t>
            </w:r>
          </w:p>
          <w:p w:rsidR="00472BCA" w:rsidRPr="008810A1" w:rsidRDefault="00472BCA" w:rsidP="00235CE2">
            <w:pPr>
              <w:autoSpaceDE w:val="0"/>
              <w:autoSpaceDN w:val="0"/>
              <w:adjustRightInd w:val="0"/>
              <w:rPr>
                <w:rFonts w:ascii="Arial" w:hAnsi="Arial" w:cs="Arial"/>
                <w:b/>
                <w:szCs w:val="24"/>
                <w:u w:val="single"/>
              </w:rPr>
            </w:pPr>
            <w:r w:rsidRPr="008810A1">
              <w:rPr>
                <w:rFonts w:ascii="Arial" w:hAnsi="Arial" w:cs="Arial"/>
                <w:b/>
                <w:szCs w:val="24"/>
                <w:u w:val="single"/>
              </w:rPr>
              <w:t xml:space="preserve">Доказ: </w:t>
            </w:r>
          </w:p>
          <w:p w:rsidR="00472BCA" w:rsidRPr="008810A1" w:rsidRDefault="00472BCA" w:rsidP="00235CE2">
            <w:pPr>
              <w:tabs>
                <w:tab w:val="left" w:pos="680"/>
              </w:tabs>
              <w:snapToGrid w:val="0"/>
              <w:rPr>
                <w:rFonts w:ascii="Arial" w:eastAsia="Calibri" w:hAnsi="Arial" w:cs="Arial"/>
                <w:szCs w:val="24"/>
              </w:rPr>
            </w:pPr>
            <w:r w:rsidRPr="008810A1">
              <w:rPr>
                <w:rFonts w:ascii="Arial" w:eastAsia="Calibri" w:hAnsi="Arial" w:cs="Arial"/>
                <w:szCs w:val="24"/>
                <w:lang w:val="ru-RU"/>
              </w:rPr>
              <w:t xml:space="preserve">- </w:t>
            </w:r>
            <w:r w:rsidRPr="008810A1">
              <w:rPr>
                <w:rFonts w:ascii="Arial" w:eastAsia="Calibri" w:hAnsi="Arial" w:cs="Arial"/>
                <w:b/>
                <w:szCs w:val="24"/>
              </w:rPr>
              <w:t>за правно лице:</w:t>
            </w:r>
            <w:r w:rsidRPr="008810A1">
              <w:rPr>
                <w:rFonts w:ascii="Arial" w:eastAsia="Calibri" w:hAnsi="Arial" w:cs="Arial"/>
                <w:szCs w:val="24"/>
                <w:lang w:val="ru-RU"/>
              </w:rPr>
              <w:t>Извод из регистра</w:t>
            </w:r>
            <w:r w:rsidRPr="008810A1">
              <w:rPr>
                <w:rFonts w:ascii="Arial" w:eastAsia="Calibri" w:hAnsi="Arial" w:cs="Arial"/>
                <w:szCs w:val="24"/>
              </w:rPr>
              <w:t xml:space="preserve"> </w:t>
            </w:r>
            <w:r w:rsidRPr="008810A1">
              <w:rPr>
                <w:rFonts w:ascii="Arial" w:eastAsia="Calibri" w:hAnsi="Arial" w:cs="Arial"/>
                <w:szCs w:val="24"/>
                <w:lang w:val="ru-RU"/>
              </w:rPr>
              <w:t xml:space="preserve">Агенције за привредне регистре, односно извод из регистра надлежног Привредног суда </w:t>
            </w:r>
          </w:p>
          <w:p w:rsidR="00472BCA" w:rsidRPr="008810A1" w:rsidRDefault="00472BCA" w:rsidP="00235CE2">
            <w:pPr>
              <w:tabs>
                <w:tab w:val="left" w:pos="680"/>
              </w:tabs>
              <w:snapToGrid w:val="0"/>
              <w:rPr>
                <w:rFonts w:ascii="Arial" w:eastAsia="Calibri" w:hAnsi="Arial" w:cs="Arial"/>
                <w:szCs w:val="24"/>
              </w:rPr>
            </w:pPr>
            <w:r w:rsidRPr="008810A1">
              <w:rPr>
                <w:rFonts w:ascii="Arial" w:eastAsia="Calibri" w:hAnsi="Arial" w:cs="Arial"/>
                <w:szCs w:val="24"/>
              </w:rPr>
              <w:t xml:space="preserve">- </w:t>
            </w:r>
            <w:r w:rsidRPr="008810A1">
              <w:rPr>
                <w:rFonts w:ascii="Arial" w:eastAsia="Calibri" w:hAnsi="Arial" w:cs="Arial"/>
                <w:b/>
                <w:szCs w:val="24"/>
              </w:rPr>
              <w:t xml:space="preserve">за предузетнике: </w:t>
            </w:r>
            <w:r w:rsidRPr="008810A1">
              <w:rPr>
                <w:rFonts w:ascii="Arial" w:eastAsia="Calibri" w:hAnsi="Arial" w:cs="Arial"/>
                <w:szCs w:val="24"/>
              </w:rPr>
              <w:t>И</w:t>
            </w:r>
            <w:r w:rsidRPr="008810A1">
              <w:rPr>
                <w:rFonts w:ascii="Arial" w:eastAsia="Calibri" w:hAnsi="Arial" w:cs="Arial"/>
                <w:szCs w:val="24"/>
                <w:lang w:val="ru-RU"/>
              </w:rPr>
              <w:t xml:space="preserve">звод из регистра Агенције за привредне регистре, односно извод из одговарајућег регистра </w:t>
            </w:r>
          </w:p>
          <w:p w:rsidR="00472BCA" w:rsidRPr="008810A1" w:rsidRDefault="00472BCA" w:rsidP="00235CE2">
            <w:pPr>
              <w:autoSpaceDE w:val="0"/>
              <w:autoSpaceDN w:val="0"/>
              <w:adjustRightInd w:val="0"/>
              <w:rPr>
                <w:rFonts w:ascii="Arial" w:eastAsia="Calibri" w:hAnsi="Arial" w:cs="Arial"/>
                <w:i/>
                <w:szCs w:val="24"/>
              </w:rPr>
            </w:pPr>
            <w:r w:rsidRPr="008810A1">
              <w:rPr>
                <w:rFonts w:ascii="Arial" w:eastAsia="Calibri" w:hAnsi="Arial" w:cs="Arial"/>
                <w:i/>
                <w:szCs w:val="24"/>
              </w:rPr>
              <w:t xml:space="preserve">Напомена: </w:t>
            </w:r>
          </w:p>
          <w:p w:rsidR="00472BCA" w:rsidRPr="008810A1" w:rsidRDefault="00472BCA" w:rsidP="00472BCA">
            <w:pPr>
              <w:numPr>
                <w:ilvl w:val="0"/>
                <w:numId w:val="22"/>
              </w:numPr>
              <w:tabs>
                <w:tab w:val="left" w:pos="680"/>
              </w:tabs>
              <w:suppressAutoHyphens w:val="0"/>
              <w:snapToGrid w:val="0"/>
              <w:ind w:left="714" w:hanging="357"/>
              <w:contextualSpacing/>
              <w:rPr>
                <w:rFonts w:ascii="Arial" w:eastAsia="Calibri" w:hAnsi="Arial" w:cs="Arial"/>
                <w:i/>
                <w:szCs w:val="24"/>
              </w:rPr>
            </w:pPr>
            <w:r w:rsidRPr="008810A1">
              <w:rPr>
                <w:rFonts w:ascii="Arial" w:eastAsia="Calibri" w:hAnsi="Arial" w:cs="Arial"/>
                <w:i/>
                <w:szCs w:val="24"/>
              </w:rPr>
              <w:t>У случају да понуду подноси група понуђача, овај доказ доставити за сваког члана групе понуђача</w:t>
            </w:r>
          </w:p>
          <w:p w:rsidR="00472BCA" w:rsidRPr="008810A1" w:rsidRDefault="00472BCA" w:rsidP="00472BCA">
            <w:pPr>
              <w:numPr>
                <w:ilvl w:val="0"/>
                <w:numId w:val="22"/>
              </w:numPr>
              <w:tabs>
                <w:tab w:val="left" w:pos="680"/>
              </w:tabs>
              <w:suppressAutoHyphens w:val="0"/>
              <w:snapToGrid w:val="0"/>
              <w:ind w:left="714" w:hanging="357"/>
              <w:contextualSpacing/>
              <w:rPr>
                <w:rFonts w:ascii="Arial" w:hAnsi="Arial" w:cs="Arial"/>
                <w:szCs w:val="24"/>
              </w:rPr>
            </w:pPr>
            <w:r w:rsidRPr="008810A1">
              <w:rPr>
                <w:rFonts w:ascii="Arial" w:eastAsia="Calibri" w:hAnsi="Arial" w:cs="Arial"/>
                <w:i/>
                <w:szCs w:val="24"/>
              </w:rPr>
              <w:t xml:space="preserve">У случају да понуђач подноси понуду са подизвођачем, овај доказ доставити и за сваког подизвођача </w:t>
            </w:r>
          </w:p>
        </w:tc>
      </w:tr>
      <w:tr w:rsidR="00472BCA" w:rsidRPr="008810A1" w:rsidTr="00235CE2">
        <w:trPr>
          <w:trHeight w:val="3706"/>
          <w:jc w:val="center"/>
        </w:trPr>
        <w:tc>
          <w:tcPr>
            <w:tcW w:w="729" w:type="dxa"/>
            <w:vAlign w:val="center"/>
          </w:tcPr>
          <w:p w:rsidR="00472BCA" w:rsidRPr="008810A1" w:rsidRDefault="00472BCA" w:rsidP="00235CE2">
            <w:pPr>
              <w:jc w:val="center"/>
              <w:rPr>
                <w:rFonts w:ascii="Arial" w:hAnsi="Arial" w:cs="Arial"/>
                <w:szCs w:val="24"/>
              </w:rPr>
            </w:pPr>
            <w:r w:rsidRPr="008810A1">
              <w:rPr>
                <w:rFonts w:ascii="Arial" w:hAnsi="Arial" w:cs="Arial"/>
                <w:szCs w:val="24"/>
              </w:rPr>
              <w:t>2.</w:t>
            </w:r>
          </w:p>
        </w:tc>
        <w:tc>
          <w:tcPr>
            <w:tcW w:w="8430" w:type="dxa"/>
            <w:vAlign w:val="center"/>
          </w:tcPr>
          <w:p w:rsidR="00472BCA" w:rsidRPr="008810A1" w:rsidRDefault="00472BCA" w:rsidP="00235CE2">
            <w:pPr>
              <w:autoSpaceDE w:val="0"/>
              <w:autoSpaceDN w:val="0"/>
              <w:adjustRightInd w:val="0"/>
              <w:rPr>
                <w:rFonts w:ascii="Arial" w:hAnsi="Arial" w:cs="Arial"/>
                <w:szCs w:val="24"/>
              </w:rPr>
            </w:pPr>
            <w:r w:rsidRPr="008810A1">
              <w:rPr>
                <w:rFonts w:ascii="Arial" w:hAnsi="Arial" w:cs="Arial"/>
                <w:b/>
                <w:szCs w:val="24"/>
                <w:u w:val="single"/>
              </w:rPr>
              <w:t>Услов:</w:t>
            </w:r>
            <w:r w:rsidRPr="008810A1">
              <w:rPr>
                <w:rFonts w:ascii="Arial" w:hAnsi="Arial" w:cs="Arial"/>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72BCA" w:rsidRPr="008810A1" w:rsidRDefault="00472BCA" w:rsidP="00235CE2">
            <w:pPr>
              <w:autoSpaceDE w:val="0"/>
              <w:autoSpaceDN w:val="0"/>
              <w:adjustRightInd w:val="0"/>
              <w:rPr>
                <w:rFonts w:ascii="Arial" w:hAnsi="Arial" w:cs="Arial"/>
                <w:b/>
                <w:szCs w:val="24"/>
                <w:u w:val="single"/>
              </w:rPr>
            </w:pPr>
            <w:r w:rsidRPr="008810A1">
              <w:rPr>
                <w:rFonts w:ascii="Arial" w:hAnsi="Arial" w:cs="Arial"/>
                <w:b/>
                <w:szCs w:val="24"/>
                <w:u w:val="single"/>
              </w:rPr>
              <w:t>Доказ:</w:t>
            </w:r>
          </w:p>
          <w:p w:rsidR="00472BCA" w:rsidRPr="008810A1" w:rsidRDefault="00472BCA" w:rsidP="00235CE2">
            <w:pPr>
              <w:autoSpaceDE w:val="0"/>
              <w:autoSpaceDN w:val="0"/>
              <w:adjustRightInd w:val="0"/>
              <w:rPr>
                <w:rFonts w:ascii="Arial" w:hAnsi="Arial" w:cs="Arial"/>
                <w:b/>
                <w:szCs w:val="24"/>
                <w:u w:val="single"/>
              </w:rPr>
            </w:pPr>
            <w:r w:rsidRPr="008810A1">
              <w:rPr>
                <w:rFonts w:ascii="Arial" w:eastAsia="Calibri" w:hAnsi="Arial" w:cs="Arial"/>
                <w:szCs w:val="24"/>
                <w:lang w:val="ru-RU"/>
              </w:rPr>
              <w:t xml:space="preserve">- </w:t>
            </w:r>
            <w:r w:rsidRPr="008810A1">
              <w:rPr>
                <w:rFonts w:ascii="Arial" w:eastAsia="Calibri" w:hAnsi="Arial" w:cs="Arial"/>
                <w:b/>
                <w:szCs w:val="24"/>
              </w:rPr>
              <w:t>за правно лице:</w:t>
            </w:r>
          </w:p>
          <w:p w:rsidR="00472BCA" w:rsidRPr="008810A1" w:rsidRDefault="00472BCA" w:rsidP="00235CE2">
            <w:pPr>
              <w:rPr>
                <w:rFonts w:ascii="Arial" w:hAnsi="Arial" w:cs="Arial"/>
                <w:szCs w:val="24"/>
              </w:rPr>
            </w:pPr>
            <w:r w:rsidRPr="008810A1">
              <w:rPr>
                <w:rFonts w:ascii="Arial" w:hAnsi="Arial" w:cs="Arial"/>
                <w:szCs w:val="24"/>
              </w:rPr>
              <w:t>1) ЗА ЗАКОНСКОГ ЗАСТУПНИКА</w:t>
            </w:r>
            <w:r w:rsidRPr="008810A1">
              <w:rPr>
                <w:rFonts w:ascii="Arial" w:hAnsi="Arial" w:cs="Arial"/>
                <w:b/>
                <w:szCs w:val="24"/>
              </w:rPr>
              <w:t xml:space="preserve"> – уверење из казнене евиденције надлежне полицијске управе Министарства унутрашњих послова</w:t>
            </w:r>
            <w:r w:rsidRPr="008810A1">
              <w:rPr>
                <w:rFonts w:ascii="Arial" w:hAnsi="Arial" w:cs="Arial"/>
                <w:szCs w:val="24"/>
              </w:rPr>
              <w:t xml:space="preserve"> – захтев за издавање овог уверења може се поднети према </w:t>
            </w:r>
            <w:r w:rsidRPr="008810A1">
              <w:rPr>
                <w:rFonts w:ascii="Arial" w:hAnsi="Arial" w:cs="Arial"/>
                <w:b/>
                <w:szCs w:val="24"/>
              </w:rPr>
              <w:t>месту рођења</w:t>
            </w:r>
            <w:r w:rsidRPr="008810A1">
              <w:rPr>
                <w:rFonts w:ascii="Arial" w:hAnsi="Arial" w:cs="Arial"/>
                <w:szCs w:val="24"/>
              </w:rPr>
              <w:t xml:space="preserve"> или према </w:t>
            </w:r>
            <w:r w:rsidRPr="008810A1">
              <w:rPr>
                <w:rFonts w:ascii="Arial" w:hAnsi="Arial" w:cs="Arial"/>
                <w:b/>
                <w:szCs w:val="24"/>
              </w:rPr>
              <w:t>месту пребивалишта</w:t>
            </w:r>
            <w:r w:rsidRPr="008810A1">
              <w:rPr>
                <w:rFonts w:ascii="Arial" w:hAnsi="Arial" w:cs="Arial"/>
                <w:szCs w:val="24"/>
              </w:rPr>
              <w:t>.</w:t>
            </w:r>
          </w:p>
          <w:p w:rsidR="00472BCA" w:rsidRPr="008810A1" w:rsidRDefault="00472BCA" w:rsidP="00235CE2">
            <w:pPr>
              <w:rPr>
                <w:rFonts w:ascii="Arial" w:hAnsi="Arial" w:cs="Arial"/>
                <w:szCs w:val="24"/>
              </w:rPr>
            </w:pPr>
            <w:r w:rsidRPr="008810A1">
              <w:rPr>
                <w:rFonts w:ascii="Arial" w:hAnsi="Arial" w:cs="Arial"/>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9" w:history="1">
              <w:r w:rsidRPr="008810A1">
                <w:rPr>
                  <w:rStyle w:val="Hyperlink"/>
                  <w:rFonts w:ascii="Arial" w:hAnsi="Arial" w:cs="Arial"/>
                  <w:szCs w:val="24"/>
                </w:rPr>
                <w:t>http://www.bg.vi.sud.rs/lt/articles/o-visem-sudu/obavestenje-ke-za-pravna-lica.html</w:t>
              </w:r>
            </w:hyperlink>
          </w:p>
          <w:p w:rsidR="00472BCA" w:rsidRPr="008810A1" w:rsidRDefault="00472BCA" w:rsidP="00235CE2">
            <w:pPr>
              <w:rPr>
                <w:rFonts w:ascii="Arial" w:hAnsi="Arial" w:cs="Arial"/>
                <w:szCs w:val="24"/>
                <w:lang w:val="sr-Cyrl-RS"/>
              </w:rPr>
            </w:pPr>
            <w:r w:rsidRPr="008810A1">
              <w:rPr>
                <w:rFonts w:ascii="Arial" w:hAnsi="Arial" w:cs="Arial"/>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810A1">
              <w:rPr>
                <w:rFonts w:ascii="Arial" w:hAnsi="Arial" w:cs="Arial"/>
                <w:b/>
                <w:szCs w:val="24"/>
              </w:rPr>
              <w:t xml:space="preserve">Уверење Основног суда  </w:t>
            </w:r>
            <w:r w:rsidRPr="008810A1">
              <w:rPr>
                <w:rFonts w:ascii="Arial" w:hAnsi="Arial" w:cs="Arial"/>
                <w:szCs w:val="24"/>
              </w:rPr>
              <w:t>(</w:t>
            </w:r>
            <w:r w:rsidRPr="008810A1">
              <w:rPr>
                <w:rFonts w:ascii="Arial" w:hAnsi="Arial" w:cs="Arial"/>
                <w:b/>
                <w:szCs w:val="24"/>
              </w:rPr>
              <w:t>које обухвата и податке из казнене евиденције за кривична дела која су у надлежности редовног кривичног одељења Вишег суда</w:t>
            </w:r>
            <w:r w:rsidRPr="008810A1">
              <w:rPr>
                <w:rFonts w:ascii="Arial" w:hAnsi="Arial" w:cs="Arial"/>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72BCA" w:rsidRPr="008810A1" w:rsidRDefault="00472BCA" w:rsidP="00235CE2">
            <w:pPr>
              <w:rPr>
                <w:rFonts w:ascii="Arial" w:hAnsi="Arial" w:cs="Arial"/>
                <w:szCs w:val="24"/>
                <w:lang w:val="sr-Cyrl-RS"/>
              </w:rPr>
            </w:pPr>
          </w:p>
          <w:p w:rsidR="00472BCA" w:rsidRPr="008810A1" w:rsidRDefault="00472BCA" w:rsidP="00235CE2">
            <w:pPr>
              <w:rPr>
                <w:rFonts w:ascii="Arial" w:hAnsi="Arial" w:cs="Arial"/>
                <w:b/>
                <w:szCs w:val="24"/>
              </w:rPr>
            </w:pPr>
            <w:r w:rsidRPr="008810A1">
              <w:rPr>
                <w:rFonts w:ascii="Arial" w:hAnsi="Arial" w:cs="Arial"/>
                <w:i/>
                <w:szCs w:val="24"/>
              </w:rPr>
              <w:t>Посебна напомена:</w:t>
            </w:r>
            <w:r w:rsidRPr="008810A1">
              <w:rPr>
                <w:rFonts w:ascii="Arial" w:hAnsi="Arial" w:cs="Arial"/>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w:t>
            </w:r>
            <w:r w:rsidRPr="008810A1">
              <w:rPr>
                <w:rFonts w:ascii="Arial" w:hAnsi="Arial" w:cs="Arial"/>
                <w:szCs w:val="24"/>
              </w:rPr>
              <w:lastRenderedPageBreak/>
              <w:t xml:space="preserve">Основног суда доставити </w:t>
            </w:r>
            <w:r w:rsidRPr="008810A1">
              <w:rPr>
                <w:rFonts w:ascii="Arial" w:hAnsi="Arial" w:cs="Arial"/>
                <w:szCs w:val="24"/>
                <w:u w:val="single"/>
              </w:rPr>
              <w:t>и</w:t>
            </w:r>
            <w:r w:rsidRPr="008810A1">
              <w:rPr>
                <w:rFonts w:ascii="Arial" w:hAnsi="Arial" w:cs="Arial"/>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810A1">
              <w:rPr>
                <w:rFonts w:ascii="Arial" w:hAnsi="Arial" w:cs="Arial"/>
                <w:b/>
                <w:szCs w:val="24"/>
              </w:rPr>
              <w:t>кривична дела против привреде и кривично дело примања мита.</w:t>
            </w:r>
          </w:p>
          <w:p w:rsidR="00472BCA" w:rsidRPr="008810A1" w:rsidRDefault="00472BCA" w:rsidP="00235CE2">
            <w:pPr>
              <w:rPr>
                <w:rFonts w:ascii="Arial" w:hAnsi="Arial" w:cs="Arial"/>
                <w:szCs w:val="24"/>
              </w:rPr>
            </w:pPr>
            <w:r w:rsidRPr="008810A1">
              <w:rPr>
                <w:rFonts w:ascii="Arial" w:hAnsi="Arial" w:cs="Arial"/>
                <w:b/>
                <w:szCs w:val="24"/>
              </w:rPr>
              <w:t>- за физичко лице и предузетника: Уверење из казнене евиденције надлежне полицијске управе Министарства унутрашњих послова</w:t>
            </w:r>
            <w:r w:rsidRPr="008810A1">
              <w:rPr>
                <w:rFonts w:ascii="Arial" w:hAnsi="Arial" w:cs="Arial"/>
                <w:szCs w:val="24"/>
              </w:rPr>
              <w:t xml:space="preserve"> – захтев за издавање овог уверења може се поднети према </w:t>
            </w:r>
            <w:r w:rsidRPr="008810A1">
              <w:rPr>
                <w:rFonts w:ascii="Arial" w:hAnsi="Arial" w:cs="Arial"/>
                <w:b/>
                <w:szCs w:val="24"/>
              </w:rPr>
              <w:t>месту рођења</w:t>
            </w:r>
            <w:r w:rsidRPr="008810A1">
              <w:rPr>
                <w:rFonts w:ascii="Arial" w:hAnsi="Arial" w:cs="Arial"/>
                <w:szCs w:val="24"/>
              </w:rPr>
              <w:t xml:space="preserve"> или према </w:t>
            </w:r>
            <w:r w:rsidRPr="008810A1">
              <w:rPr>
                <w:rFonts w:ascii="Arial" w:hAnsi="Arial" w:cs="Arial"/>
                <w:b/>
                <w:szCs w:val="24"/>
              </w:rPr>
              <w:t>месту пребивалишта</w:t>
            </w:r>
            <w:r w:rsidRPr="008810A1">
              <w:rPr>
                <w:rFonts w:ascii="Arial" w:hAnsi="Arial" w:cs="Arial"/>
                <w:szCs w:val="24"/>
              </w:rPr>
              <w:t>.</w:t>
            </w:r>
          </w:p>
          <w:p w:rsidR="00472BCA" w:rsidRPr="008810A1" w:rsidRDefault="00472BCA" w:rsidP="00235CE2">
            <w:pPr>
              <w:autoSpaceDE w:val="0"/>
              <w:autoSpaceDN w:val="0"/>
              <w:adjustRightInd w:val="0"/>
              <w:rPr>
                <w:rFonts w:ascii="Arial" w:eastAsia="Calibri" w:hAnsi="Arial" w:cs="Arial"/>
                <w:i/>
                <w:szCs w:val="24"/>
              </w:rPr>
            </w:pPr>
            <w:r w:rsidRPr="008810A1">
              <w:rPr>
                <w:rFonts w:ascii="Arial" w:eastAsia="Calibri" w:hAnsi="Arial" w:cs="Arial"/>
                <w:i/>
                <w:szCs w:val="24"/>
              </w:rPr>
              <w:t xml:space="preserve">Напомена: </w:t>
            </w:r>
          </w:p>
          <w:p w:rsidR="00472BCA" w:rsidRPr="008810A1" w:rsidRDefault="00472BCA" w:rsidP="00472BCA">
            <w:pPr>
              <w:numPr>
                <w:ilvl w:val="0"/>
                <w:numId w:val="22"/>
              </w:numPr>
              <w:tabs>
                <w:tab w:val="left" w:pos="680"/>
              </w:tabs>
              <w:suppressAutoHyphens w:val="0"/>
              <w:snapToGrid w:val="0"/>
              <w:ind w:left="714" w:hanging="357"/>
              <w:contextualSpacing/>
              <w:rPr>
                <w:rFonts w:ascii="Arial" w:eastAsia="Calibri" w:hAnsi="Arial" w:cs="Arial"/>
                <w:i/>
                <w:szCs w:val="24"/>
              </w:rPr>
            </w:pPr>
            <w:r w:rsidRPr="008810A1">
              <w:rPr>
                <w:rFonts w:ascii="Arial" w:eastAsia="Calibri" w:hAnsi="Arial" w:cs="Arial"/>
                <w:i/>
                <w:szCs w:val="24"/>
              </w:rPr>
              <w:t>У случају да понуду подноси правно лице потребно је доставити овај доказ и за правно лице и за законског заступника</w:t>
            </w:r>
          </w:p>
          <w:p w:rsidR="00472BCA" w:rsidRPr="008810A1" w:rsidRDefault="00472BCA" w:rsidP="00472BCA">
            <w:pPr>
              <w:numPr>
                <w:ilvl w:val="0"/>
                <w:numId w:val="22"/>
              </w:numPr>
              <w:tabs>
                <w:tab w:val="left" w:pos="680"/>
              </w:tabs>
              <w:suppressAutoHyphens w:val="0"/>
              <w:snapToGrid w:val="0"/>
              <w:ind w:left="714" w:hanging="357"/>
              <w:contextualSpacing/>
              <w:rPr>
                <w:rFonts w:ascii="Arial" w:eastAsia="Calibri" w:hAnsi="Arial" w:cs="Arial"/>
                <w:i/>
                <w:szCs w:val="24"/>
              </w:rPr>
            </w:pPr>
            <w:r w:rsidRPr="008810A1">
              <w:rPr>
                <w:rFonts w:ascii="Arial" w:eastAsia="Calibri" w:hAnsi="Arial" w:cs="Arial"/>
                <w:i/>
                <w:szCs w:val="24"/>
              </w:rPr>
              <w:t>У случају да правно лице има више законских заступника, ове доказе доставити за сваког од њих</w:t>
            </w:r>
          </w:p>
          <w:p w:rsidR="00472BCA" w:rsidRPr="008810A1" w:rsidRDefault="00472BCA" w:rsidP="00472BCA">
            <w:pPr>
              <w:numPr>
                <w:ilvl w:val="0"/>
                <w:numId w:val="22"/>
              </w:numPr>
              <w:tabs>
                <w:tab w:val="left" w:pos="680"/>
              </w:tabs>
              <w:suppressAutoHyphens w:val="0"/>
              <w:snapToGrid w:val="0"/>
              <w:ind w:left="714" w:hanging="357"/>
              <w:contextualSpacing/>
              <w:rPr>
                <w:rFonts w:ascii="Arial" w:eastAsia="Calibri" w:hAnsi="Arial" w:cs="Arial"/>
                <w:i/>
                <w:szCs w:val="24"/>
              </w:rPr>
            </w:pPr>
            <w:r w:rsidRPr="008810A1">
              <w:rPr>
                <w:rFonts w:ascii="Arial" w:eastAsia="Calibri" w:hAnsi="Arial" w:cs="Arial"/>
                <w:i/>
                <w:szCs w:val="24"/>
              </w:rPr>
              <w:t>У случају да понуду подноси група понуђача, ове доказе доставити за сваког члана групе понуђача</w:t>
            </w:r>
          </w:p>
          <w:p w:rsidR="00472BCA" w:rsidRPr="008810A1" w:rsidRDefault="00472BCA" w:rsidP="00472BCA">
            <w:pPr>
              <w:numPr>
                <w:ilvl w:val="0"/>
                <w:numId w:val="22"/>
              </w:numPr>
              <w:tabs>
                <w:tab w:val="left" w:pos="680"/>
              </w:tabs>
              <w:suppressAutoHyphens w:val="0"/>
              <w:snapToGrid w:val="0"/>
              <w:ind w:left="714" w:hanging="357"/>
              <w:contextualSpacing/>
              <w:rPr>
                <w:rFonts w:ascii="Arial" w:hAnsi="Arial" w:cs="Arial"/>
                <w:szCs w:val="24"/>
              </w:rPr>
            </w:pPr>
            <w:r w:rsidRPr="008810A1">
              <w:rPr>
                <w:rFonts w:ascii="Arial" w:eastAsia="Calibri" w:hAnsi="Arial" w:cs="Arial"/>
                <w:i/>
                <w:szCs w:val="24"/>
              </w:rPr>
              <w:t xml:space="preserve">У случају да понуђач подноси понуду са подизвођачем, ове доказе доставити и за сваког подизвођача </w:t>
            </w:r>
          </w:p>
          <w:p w:rsidR="00472BCA" w:rsidRPr="008810A1" w:rsidRDefault="00472BCA" w:rsidP="00235CE2">
            <w:pPr>
              <w:tabs>
                <w:tab w:val="left" w:pos="680"/>
              </w:tabs>
              <w:snapToGrid w:val="0"/>
              <w:contextualSpacing/>
              <w:rPr>
                <w:rFonts w:ascii="Arial" w:eastAsia="Calibri" w:hAnsi="Arial" w:cs="Arial"/>
                <w:szCs w:val="24"/>
              </w:rPr>
            </w:pPr>
            <w:r w:rsidRPr="008810A1">
              <w:rPr>
                <w:rFonts w:ascii="Arial" w:eastAsia="Calibri" w:hAnsi="Arial" w:cs="Arial"/>
                <w:b/>
                <w:szCs w:val="24"/>
              </w:rPr>
              <w:t>Ови докази не могу бити старији од два месеца пре отварања понуда</w:t>
            </w:r>
            <w:r w:rsidRPr="008810A1">
              <w:rPr>
                <w:rFonts w:ascii="Arial" w:eastAsia="Calibri" w:hAnsi="Arial" w:cs="Arial"/>
                <w:szCs w:val="24"/>
              </w:rPr>
              <w:t>.</w:t>
            </w:r>
          </w:p>
        </w:tc>
      </w:tr>
      <w:tr w:rsidR="00472BCA" w:rsidRPr="008810A1" w:rsidTr="00235CE2">
        <w:trPr>
          <w:trHeight w:val="70"/>
          <w:jc w:val="center"/>
        </w:trPr>
        <w:tc>
          <w:tcPr>
            <w:tcW w:w="729" w:type="dxa"/>
            <w:vAlign w:val="center"/>
          </w:tcPr>
          <w:p w:rsidR="00472BCA" w:rsidRPr="008810A1" w:rsidRDefault="00472BCA" w:rsidP="00235CE2">
            <w:pPr>
              <w:jc w:val="center"/>
              <w:rPr>
                <w:rFonts w:ascii="Arial" w:hAnsi="Arial" w:cs="Arial"/>
                <w:szCs w:val="24"/>
              </w:rPr>
            </w:pPr>
            <w:r w:rsidRPr="008810A1">
              <w:rPr>
                <w:rFonts w:ascii="Arial" w:hAnsi="Arial" w:cs="Arial"/>
                <w:szCs w:val="24"/>
              </w:rPr>
              <w:lastRenderedPageBreak/>
              <w:t>3.</w:t>
            </w:r>
          </w:p>
        </w:tc>
        <w:tc>
          <w:tcPr>
            <w:tcW w:w="8430" w:type="dxa"/>
            <w:vAlign w:val="center"/>
          </w:tcPr>
          <w:p w:rsidR="00472BCA" w:rsidRPr="008810A1" w:rsidRDefault="00472BCA" w:rsidP="00235CE2">
            <w:pPr>
              <w:snapToGrid w:val="0"/>
              <w:rPr>
                <w:rFonts w:ascii="Arial" w:hAnsi="Arial" w:cs="Arial"/>
                <w:szCs w:val="24"/>
              </w:rPr>
            </w:pPr>
            <w:r w:rsidRPr="008810A1">
              <w:rPr>
                <w:rFonts w:ascii="Arial" w:hAnsi="Arial" w:cs="Arial"/>
                <w:b/>
                <w:szCs w:val="24"/>
                <w:u w:val="single"/>
              </w:rPr>
              <w:t>Услов</w:t>
            </w:r>
            <w:r w:rsidRPr="008810A1">
              <w:rPr>
                <w:rFonts w:ascii="Arial" w:hAnsi="Arial" w:cs="Arial"/>
                <w:szCs w:val="24"/>
                <w:u w:val="single"/>
              </w:rPr>
              <w:t>:</w:t>
            </w:r>
            <w:r w:rsidRPr="008810A1">
              <w:rPr>
                <w:rFonts w:ascii="Arial" w:hAnsi="Arial" w:cs="Arial"/>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72BCA" w:rsidRPr="008810A1" w:rsidRDefault="00472BCA" w:rsidP="00235CE2">
            <w:pPr>
              <w:autoSpaceDE w:val="0"/>
              <w:autoSpaceDN w:val="0"/>
              <w:adjustRightInd w:val="0"/>
              <w:rPr>
                <w:rFonts w:ascii="Arial" w:hAnsi="Arial" w:cs="Arial"/>
                <w:b/>
                <w:szCs w:val="24"/>
                <w:u w:val="single"/>
              </w:rPr>
            </w:pPr>
            <w:r w:rsidRPr="008810A1">
              <w:rPr>
                <w:rFonts w:ascii="Arial" w:hAnsi="Arial" w:cs="Arial"/>
                <w:b/>
                <w:szCs w:val="24"/>
                <w:u w:val="single"/>
              </w:rPr>
              <w:t>Доказ:</w:t>
            </w:r>
          </w:p>
          <w:p w:rsidR="00472BCA" w:rsidRPr="008810A1" w:rsidRDefault="00472BCA" w:rsidP="00235CE2">
            <w:pPr>
              <w:snapToGrid w:val="0"/>
              <w:rPr>
                <w:rFonts w:ascii="Arial" w:eastAsia="Calibri" w:hAnsi="Arial" w:cs="Arial"/>
                <w:szCs w:val="24"/>
                <w:lang w:val="ru-RU"/>
              </w:rPr>
            </w:pPr>
            <w:r w:rsidRPr="008810A1">
              <w:rPr>
                <w:rFonts w:ascii="Arial" w:eastAsia="Calibri" w:hAnsi="Arial" w:cs="Arial"/>
                <w:szCs w:val="24"/>
                <w:lang w:val="ru-RU"/>
              </w:rPr>
              <w:t xml:space="preserve">- </w:t>
            </w:r>
            <w:r w:rsidRPr="008810A1">
              <w:rPr>
                <w:rFonts w:ascii="Arial" w:eastAsia="Calibri" w:hAnsi="Arial" w:cs="Arial"/>
                <w:b/>
                <w:szCs w:val="24"/>
                <w:lang w:val="ru-RU"/>
              </w:rPr>
              <w:t xml:space="preserve">за правно лице, предузетнике и физичка лица: </w:t>
            </w:r>
          </w:p>
          <w:p w:rsidR="00472BCA" w:rsidRPr="008810A1" w:rsidRDefault="00472BCA" w:rsidP="00235CE2">
            <w:pPr>
              <w:snapToGrid w:val="0"/>
              <w:rPr>
                <w:rFonts w:ascii="Arial" w:eastAsia="Calibri" w:hAnsi="Arial" w:cs="Arial"/>
                <w:szCs w:val="24"/>
                <w:lang w:val="ru-RU"/>
              </w:rPr>
            </w:pPr>
            <w:r w:rsidRPr="008810A1">
              <w:rPr>
                <w:rFonts w:ascii="Arial" w:eastAsia="Calibri" w:hAnsi="Arial" w:cs="Arial"/>
                <w:b/>
                <w:szCs w:val="24"/>
                <w:lang w:val="ru-RU"/>
              </w:rPr>
              <w:t>1.Уверење Пореске управе</w:t>
            </w:r>
            <w:r w:rsidRPr="008810A1">
              <w:rPr>
                <w:rFonts w:ascii="Arial" w:eastAsia="Calibri" w:hAnsi="Arial" w:cs="Arial"/>
                <w:szCs w:val="24"/>
                <w:lang w:val="ru-RU"/>
              </w:rPr>
              <w:t xml:space="preserve"> Министарства финансија да је измирио доспеле </w:t>
            </w:r>
            <w:r w:rsidRPr="008810A1">
              <w:rPr>
                <w:rFonts w:ascii="Arial" w:hAnsi="Arial" w:cs="Arial"/>
                <w:szCs w:val="24"/>
                <w:lang w:val="ru-RU"/>
              </w:rPr>
              <w:t xml:space="preserve">порезе и доприносе </w:t>
            </w:r>
            <w:r w:rsidRPr="008810A1">
              <w:rPr>
                <w:rFonts w:ascii="Arial" w:eastAsia="Calibri" w:hAnsi="Arial" w:cs="Arial"/>
                <w:b/>
                <w:szCs w:val="24"/>
                <w:u w:val="single"/>
                <w:lang w:val="ru-RU"/>
              </w:rPr>
              <w:t>и</w:t>
            </w:r>
          </w:p>
          <w:p w:rsidR="00472BCA" w:rsidRPr="008810A1" w:rsidRDefault="00472BCA" w:rsidP="00235CE2">
            <w:pPr>
              <w:rPr>
                <w:rFonts w:ascii="Arial" w:hAnsi="Arial" w:cs="Arial"/>
                <w:szCs w:val="24"/>
                <w:lang w:val="ru-RU"/>
              </w:rPr>
            </w:pPr>
            <w:r w:rsidRPr="008810A1">
              <w:rPr>
                <w:rFonts w:ascii="Arial" w:eastAsia="Calibri" w:hAnsi="Arial" w:cs="Arial"/>
                <w:b/>
                <w:szCs w:val="24"/>
                <w:lang w:val="ru-RU"/>
              </w:rPr>
              <w:t>2.Уверење Управе јавних прихода локалне самоуправе (града, односно општине</w:t>
            </w:r>
            <w:r w:rsidRPr="008810A1">
              <w:rPr>
                <w:rFonts w:ascii="Arial" w:hAnsi="Arial" w:cs="Arial"/>
                <w:szCs w:val="24"/>
                <w:lang w:val="ru-RU"/>
              </w:rPr>
              <w:t xml:space="preserve">) према месту седишта пореског обвезника правног лица и предузетника, односно према пребивалишту физичког лица, </w:t>
            </w:r>
            <w:r w:rsidRPr="008810A1">
              <w:rPr>
                <w:rFonts w:ascii="Arial" w:eastAsia="Calibri" w:hAnsi="Arial" w:cs="Arial"/>
                <w:szCs w:val="24"/>
                <w:lang w:val="ru-RU"/>
              </w:rPr>
              <w:t xml:space="preserve">да је измирио обавезе по основу изворних локалних јавних прихода </w:t>
            </w:r>
          </w:p>
          <w:p w:rsidR="00472BCA" w:rsidRPr="008810A1" w:rsidRDefault="00472BCA" w:rsidP="00235CE2">
            <w:pPr>
              <w:ind w:right="122"/>
              <w:rPr>
                <w:rFonts w:ascii="Arial" w:hAnsi="Arial" w:cs="Arial"/>
                <w:szCs w:val="24"/>
                <w:lang w:val="ru-RU"/>
              </w:rPr>
            </w:pPr>
            <w:r w:rsidRPr="008810A1">
              <w:rPr>
                <w:rFonts w:ascii="Arial" w:hAnsi="Arial" w:cs="Arial"/>
                <w:szCs w:val="24"/>
                <w:lang w:val="ru-RU"/>
              </w:rPr>
              <w:t>Напомена:</w:t>
            </w:r>
          </w:p>
          <w:p w:rsidR="00472BCA" w:rsidRPr="008810A1" w:rsidRDefault="00472BCA" w:rsidP="00472BCA">
            <w:pPr>
              <w:numPr>
                <w:ilvl w:val="0"/>
                <w:numId w:val="21"/>
              </w:numPr>
              <w:suppressAutoHyphens w:val="0"/>
              <w:autoSpaceDE w:val="0"/>
              <w:autoSpaceDN w:val="0"/>
              <w:adjustRightInd w:val="0"/>
              <w:snapToGrid w:val="0"/>
              <w:ind w:hanging="357"/>
              <w:contextualSpacing/>
              <w:rPr>
                <w:rFonts w:ascii="Arial" w:eastAsia="TimesNewRomanPSMT" w:hAnsi="Arial" w:cs="Arial"/>
                <w:b/>
                <w:szCs w:val="24"/>
                <w:u w:val="single"/>
              </w:rPr>
            </w:pPr>
            <w:r w:rsidRPr="008810A1">
              <w:rPr>
                <w:rFonts w:ascii="Arial" w:eastAsia="TimesNewRomanPSMT" w:hAnsi="Arial" w:cs="Arial"/>
                <w:i/>
                <w:szCs w:val="24"/>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472BCA" w:rsidRPr="008810A1" w:rsidRDefault="00472BCA" w:rsidP="00472BCA">
            <w:pPr>
              <w:numPr>
                <w:ilvl w:val="0"/>
                <w:numId w:val="21"/>
              </w:numPr>
              <w:suppressAutoHyphens w:val="0"/>
              <w:autoSpaceDE w:val="0"/>
              <w:autoSpaceDN w:val="0"/>
              <w:adjustRightInd w:val="0"/>
              <w:snapToGrid w:val="0"/>
              <w:ind w:hanging="357"/>
              <w:contextualSpacing/>
              <w:rPr>
                <w:rFonts w:ascii="Arial" w:eastAsia="Calibri" w:hAnsi="Arial" w:cs="Arial"/>
                <w:i/>
                <w:szCs w:val="24"/>
              </w:rPr>
            </w:pPr>
            <w:r w:rsidRPr="008810A1">
              <w:rPr>
                <w:rFonts w:ascii="Arial" w:eastAsia="TimesNewRomanPSMT" w:hAnsi="Arial" w:cs="Arial"/>
                <w:i/>
                <w:szCs w:val="24"/>
              </w:rPr>
              <w:t xml:space="preserve">Уколико је понуђач у поступку приватизације, уместо горе наведена два доказа, потребно је доставити </w:t>
            </w:r>
            <w:r w:rsidRPr="008810A1">
              <w:rPr>
                <w:rFonts w:ascii="Arial" w:eastAsia="TimesNewRomanPSMT" w:hAnsi="Arial" w:cs="Arial"/>
                <w:b/>
                <w:i/>
                <w:szCs w:val="24"/>
              </w:rPr>
              <w:t>у</w:t>
            </w:r>
            <w:r w:rsidRPr="008810A1">
              <w:rPr>
                <w:rFonts w:ascii="Arial" w:eastAsia="Calibri" w:hAnsi="Arial" w:cs="Arial"/>
                <w:b/>
                <w:i/>
                <w:szCs w:val="24"/>
                <w:lang w:val="ru-RU"/>
              </w:rPr>
              <w:t>верење Агенције за приватизацију да се налази у поступку приватизације</w:t>
            </w:r>
          </w:p>
          <w:p w:rsidR="00472BCA" w:rsidRPr="008810A1" w:rsidRDefault="00472BCA" w:rsidP="00472BCA">
            <w:pPr>
              <w:numPr>
                <w:ilvl w:val="0"/>
                <w:numId w:val="21"/>
              </w:numPr>
              <w:tabs>
                <w:tab w:val="left" w:pos="680"/>
              </w:tabs>
              <w:suppressAutoHyphens w:val="0"/>
              <w:snapToGrid w:val="0"/>
              <w:ind w:hanging="357"/>
              <w:contextualSpacing/>
              <w:rPr>
                <w:rFonts w:ascii="Arial" w:eastAsia="Calibri" w:hAnsi="Arial" w:cs="Arial"/>
                <w:i/>
                <w:szCs w:val="24"/>
              </w:rPr>
            </w:pPr>
            <w:r w:rsidRPr="008810A1">
              <w:rPr>
                <w:rFonts w:ascii="Arial" w:eastAsia="Calibri" w:hAnsi="Arial" w:cs="Arial"/>
                <w:i/>
                <w:szCs w:val="24"/>
              </w:rPr>
              <w:t>У случају да понуду подноси група понуђача, ове доказе доставити за сваког учесника из групе</w:t>
            </w:r>
          </w:p>
          <w:p w:rsidR="00472BCA" w:rsidRPr="008810A1" w:rsidRDefault="00472BCA" w:rsidP="00472BCA">
            <w:pPr>
              <w:numPr>
                <w:ilvl w:val="0"/>
                <w:numId w:val="23"/>
              </w:numPr>
              <w:tabs>
                <w:tab w:val="left" w:pos="680"/>
              </w:tabs>
              <w:suppressAutoHyphens w:val="0"/>
              <w:snapToGrid w:val="0"/>
              <w:contextualSpacing/>
              <w:rPr>
                <w:rFonts w:ascii="Arial" w:hAnsi="Arial" w:cs="Arial"/>
                <w:szCs w:val="24"/>
              </w:rPr>
            </w:pPr>
            <w:r w:rsidRPr="008810A1">
              <w:rPr>
                <w:rFonts w:ascii="Arial" w:eastAsia="Calibri" w:hAnsi="Arial" w:cs="Arial"/>
                <w:i/>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72BCA" w:rsidRPr="008810A1" w:rsidRDefault="00472BCA" w:rsidP="00235CE2">
            <w:pPr>
              <w:tabs>
                <w:tab w:val="left" w:pos="680"/>
              </w:tabs>
              <w:snapToGrid w:val="0"/>
              <w:contextualSpacing/>
              <w:rPr>
                <w:rFonts w:ascii="Arial" w:hAnsi="Arial" w:cs="Arial"/>
                <w:szCs w:val="24"/>
              </w:rPr>
            </w:pPr>
          </w:p>
          <w:p w:rsidR="00472BCA" w:rsidRPr="008810A1" w:rsidRDefault="00472BCA" w:rsidP="00235CE2">
            <w:pPr>
              <w:tabs>
                <w:tab w:val="left" w:pos="680"/>
              </w:tabs>
              <w:snapToGrid w:val="0"/>
              <w:contextualSpacing/>
              <w:rPr>
                <w:rFonts w:ascii="Arial" w:eastAsia="Calibri" w:hAnsi="Arial" w:cs="Arial"/>
                <w:szCs w:val="24"/>
                <w:lang w:val="sr-Cyrl-RS"/>
              </w:rPr>
            </w:pPr>
            <w:r w:rsidRPr="008810A1">
              <w:rPr>
                <w:rFonts w:ascii="Arial" w:eastAsia="Calibri" w:hAnsi="Arial" w:cs="Arial"/>
                <w:b/>
                <w:szCs w:val="24"/>
              </w:rPr>
              <w:t>Ови докази не могу бити старији од два месеца пре отварања понуда</w:t>
            </w:r>
            <w:r w:rsidRPr="008810A1">
              <w:rPr>
                <w:rFonts w:ascii="Arial" w:eastAsia="Calibri" w:hAnsi="Arial" w:cs="Arial"/>
                <w:szCs w:val="24"/>
              </w:rPr>
              <w:t>.</w:t>
            </w:r>
          </w:p>
          <w:p w:rsidR="00472BCA" w:rsidRPr="008810A1" w:rsidRDefault="00472BCA" w:rsidP="00235CE2">
            <w:pPr>
              <w:tabs>
                <w:tab w:val="left" w:pos="680"/>
              </w:tabs>
              <w:snapToGrid w:val="0"/>
              <w:contextualSpacing/>
              <w:rPr>
                <w:rFonts w:ascii="Arial" w:eastAsia="Calibri" w:hAnsi="Arial" w:cs="Arial"/>
                <w:szCs w:val="24"/>
                <w:lang w:val="sr-Cyrl-RS"/>
              </w:rPr>
            </w:pPr>
          </w:p>
          <w:p w:rsidR="00472BCA" w:rsidRPr="008810A1" w:rsidRDefault="00472BCA" w:rsidP="00235CE2">
            <w:pPr>
              <w:tabs>
                <w:tab w:val="left" w:pos="680"/>
              </w:tabs>
              <w:snapToGrid w:val="0"/>
              <w:contextualSpacing/>
              <w:rPr>
                <w:rFonts w:ascii="Arial" w:eastAsia="Calibri" w:hAnsi="Arial" w:cs="Arial"/>
                <w:szCs w:val="24"/>
                <w:lang w:val="sr-Cyrl-RS"/>
              </w:rPr>
            </w:pPr>
          </w:p>
        </w:tc>
      </w:tr>
      <w:tr w:rsidR="00472BCA" w:rsidRPr="008810A1" w:rsidTr="00235CE2">
        <w:trPr>
          <w:jc w:val="center"/>
        </w:trPr>
        <w:tc>
          <w:tcPr>
            <w:tcW w:w="729" w:type="dxa"/>
            <w:vAlign w:val="center"/>
          </w:tcPr>
          <w:p w:rsidR="00472BCA" w:rsidRPr="008810A1" w:rsidRDefault="00472BCA" w:rsidP="00235CE2">
            <w:pPr>
              <w:jc w:val="center"/>
              <w:rPr>
                <w:rFonts w:ascii="Arial" w:hAnsi="Arial" w:cs="Arial"/>
                <w:szCs w:val="24"/>
              </w:rPr>
            </w:pPr>
            <w:r w:rsidRPr="008810A1">
              <w:rPr>
                <w:rFonts w:ascii="Arial" w:hAnsi="Arial" w:cs="Arial"/>
                <w:szCs w:val="24"/>
              </w:rPr>
              <w:lastRenderedPageBreak/>
              <w:t xml:space="preserve">4. </w:t>
            </w:r>
          </w:p>
        </w:tc>
        <w:tc>
          <w:tcPr>
            <w:tcW w:w="8430" w:type="dxa"/>
          </w:tcPr>
          <w:p w:rsidR="00472BCA" w:rsidRPr="008810A1" w:rsidRDefault="00472BCA" w:rsidP="00235CE2">
            <w:pPr>
              <w:snapToGrid w:val="0"/>
              <w:rPr>
                <w:rFonts w:ascii="Arial" w:hAnsi="Arial" w:cs="Arial"/>
                <w:szCs w:val="24"/>
              </w:rPr>
            </w:pPr>
            <w:r w:rsidRPr="008810A1">
              <w:rPr>
                <w:rFonts w:ascii="Arial" w:hAnsi="Arial" w:cs="Arial"/>
                <w:b/>
                <w:szCs w:val="24"/>
                <w:u w:val="single"/>
              </w:rPr>
              <w:t>Услов:</w:t>
            </w:r>
            <w:r w:rsidRPr="008810A1">
              <w:rPr>
                <w:rFonts w:ascii="Arial" w:hAnsi="Arial" w:cs="Arial"/>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72BCA" w:rsidRPr="008810A1" w:rsidRDefault="00472BCA" w:rsidP="00235CE2">
            <w:pPr>
              <w:autoSpaceDE w:val="0"/>
              <w:autoSpaceDN w:val="0"/>
              <w:adjustRightInd w:val="0"/>
              <w:rPr>
                <w:rFonts w:ascii="Arial" w:hAnsi="Arial" w:cs="Arial"/>
                <w:b/>
                <w:szCs w:val="24"/>
                <w:u w:val="single"/>
              </w:rPr>
            </w:pPr>
            <w:r w:rsidRPr="008810A1">
              <w:rPr>
                <w:rFonts w:ascii="Arial" w:hAnsi="Arial" w:cs="Arial"/>
                <w:b/>
                <w:szCs w:val="24"/>
                <w:u w:val="single"/>
              </w:rPr>
              <w:t>Доказ:</w:t>
            </w:r>
          </w:p>
          <w:p w:rsidR="00472BCA" w:rsidRPr="008810A1" w:rsidRDefault="00472BCA" w:rsidP="00235CE2">
            <w:pPr>
              <w:rPr>
                <w:rFonts w:ascii="Arial" w:hAnsi="Arial" w:cs="Arial"/>
                <w:b/>
                <w:szCs w:val="24"/>
              </w:rPr>
            </w:pPr>
            <w:r w:rsidRPr="008810A1">
              <w:rPr>
                <w:rFonts w:ascii="Arial" w:hAnsi="Arial" w:cs="Arial"/>
                <w:szCs w:val="24"/>
              </w:rPr>
              <w:t>Потписан и оверен Образац изјаве на основу члана 75. став 2. ЗЈН</w:t>
            </w:r>
            <w:r w:rsidRPr="008810A1">
              <w:rPr>
                <w:rFonts w:ascii="Arial" w:hAnsi="Arial" w:cs="Arial"/>
                <w:szCs w:val="24"/>
                <w:lang w:val="sr-Cyrl-RS"/>
              </w:rPr>
              <w:t xml:space="preserve"> </w:t>
            </w:r>
            <w:r w:rsidRPr="008810A1">
              <w:rPr>
                <w:rFonts w:ascii="Arial" w:hAnsi="Arial" w:cs="Arial"/>
                <w:szCs w:val="24"/>
              </w:rPr>
              <w:t>(Образац бр.</w:t>
            </w:r>
            <w:r w:rsidRPr="008810A1">
              <w:rPr>
                <w:rFonts w:ascii="Arial" w:hAnsi="Arial" w:cs="Arial"/>
                <w:szCs w:val="24"/>
                <w:lang w:val="sr-Cyrl-RS"/>
              </w:rPr>
              <w:t>4</w:t>
            </w:r>
            <w:r w:rsidRPr="008810A1">
              <w:rPr>
                <w:rFonts w:ascii="Arial" w:hAnsi="Arial" w:cs="Arial"/>
                <w:szCs w:val="24"/>
              </w:rPr>
              <w:t>)</w:t>
            </w:r>
          </w:p>
          <w:p w:rsidR="00472BCA" w:rsidRPr="008810A1" w:rsidRDefault="00472BCA" w:rsidP="00235CE2">
            <w:pPr>
              <w:snapToGrid w:val="0"/>
              <w:rPr>
                <w:rFonts w:ascii="Arial" w:hAnsi="Arial" w:cs="Arial"/>
                <w:szCs w:val="24"/>
              </w:rPr>
            </w:pPr>
            <w:r w:rsidRPr="008810A1">
              <w:rPr>
                <w:rFonts w:ascii="Arial" w:hAnsi="Arial" w:cs="Arial"/>
                <w:i/>
                <w:szCs w:val="24"/>
              </w:rPr>
              <w:t>Напомена:</w:t>
            </w:r>
          </w:p>
          <w:p w:rsidR="00472BCA" w:rsidRPr="008810A1" w:rsidRDefault="00472BCA" w:rsidP="00472BCA">
            <w:pPr>
              <w:numPr>
                <w:ilvl w:val="0"/>
                <w:numId w:val="24"/>
              </w:numPr>
              <w:suppressAutoHyphens w:val="0"/>
              <w:snapToGrid w:val="0"/>
              <w:jc w:val="both"/>
              <w:rPr>
                <w:rFonts w:ascii="Arial" w:hAnsi="Arial" w:cs="Arial"/>
                <w:i/>
                <w:szCs w:val="24"/>
              </w:rPr>
            </w:pPr>
            <w:r w:rsidRPr="008810A1">
              <w:rPr>
                <w:rFonts w:ascii="Arial" w:hAnsi="Arial" w:cs="Arial"/>
                <w:i/>
                <w:szCs w:val="24"/>
              </w:rPr>
              <w:t xml:space="preserve">Изјава мора да буде потписана од стране овалшћеног лица за заступање понуђача и оверена печатом. </w:t>
            </w:r>
          </w:p>
          <w:p w:rsidR="00472BCA" w:rsidRPr="008810A1" w:rsidRDefault="00472BCA" w:rsidP="00472BCA">
            <w:pPr>
              <w:numPr>
                <w:ilvl w:val="0"/>
                <w:numId w:val="24"/>
              </w:numPr>
              <w:suppressAutoHyphens w:val="0"/>
              <w:snapToGrid w:val="0"/>
              <w:jc w:val="both"/>
              <w:rPr>
                <w:rFonts w:ascii="Arial" w:hAnsi="Arial" w:cs="Arial"/>
                <w:i/>
                <w:szCs w:val="24"/>
              </w:rPr>
            </w:pPr>
            <w:r w:rsidRPr="008810A1">
              <w:rPr>
                <w:rFonts w:ascii="Arial" w:hAnsi="Arial" w:cs="Arial"/>
                <w:i/>
                <w:szCs w:val="24"/>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472BCA" w:rsidRPr="008810A1" w:rsidTr="00235CE2">
        <w:trPr>
          <w:jc w:val="center"/>
        </w:trPr>
        <w:tc>
          <w:tcPr>
            <w:tcW w:w="729" w:type="dxa"/>
            <w:vAlign w:val="center"/>
          </w:tcPr>
          <w:p w:rsidR="00472BCA" w:rsidRPr="008810A1" w:rsidRDefault="00472BCA" w:rsidP="00235CE2">
            <w:pPr>
              <w:jc w:val="center"/>
              <w:rPr>
                <w:rFonts w:ascii="Arial" w:hAnsi="Arial" w:cs="Arial"/>
                <w:color w:val="00B0F0"/>
                <w:szCs w:val="24"/>
              </w:rPr>
            </w:pPr>
          </w:p>
        </w:tc>
        <w:tc>
          <w:tcPr>
            <w:tcW w:w="8430" w:type="dxa"/>
          </w:tcPr>
          <w:p w:rsidR="00472BCA" w:rsidRPr="008810A1" w:rsidRDefault="00472BCA" w:rsidP="00235CE2">
            <w:pPr>
              <w:ind w:right="-180"/>
              <w:jc w:val="center"/>
              <w:rPr>
                <w:rFonts w:ascii="Arial" w:hAnsi="Arial" w:cs="Arial"/>
                <w:b/>
                <w:i/>
                <w:szCs w:val="24"/>
              </w:rPr>
            </w:pPr>
            <w:r w:rsidRPr="008810A1">
              <w:rPr>
                <w:rFonts w:ascii="Arial" w:hAnsi="Arial" w:cs="Arial"/>
                <w:b/>
                <w:szCs w:val="24"/>
              </w:rPr>
              <w:t xml:space="preserve">4.2  ДОДАТНИ УСЛОВИ </w:t>
            </w:r>
          </w:p>
          <w:p w:rsidR="00472BCA" w:rsidRPr="008810A1" w:rsidRDefault="00472BCA" w:rsidP="00235CE2">
            <w:pPr>
              <w:snapToGrid w:val="0"/>
              <w:jc w:val="center"/>
              <w:rPr>
                <w:rFonts w:ascii="Arial" w:hAnsi="Arial" w:cs="Arial"/>
                <w:b/>
                <w:color w:val="00B0F0"/>
                <w:szCs w:val="24"/>
                <w:lang w:val="sr-Cyrl-RS"/>
              </w:rPr>
            </w:pPr>
            <w:r w:rsidRPr="008810A1">
              <w:rPr>
                <w:rFonts w:ascii="Arial" w:hAnsi="Arial" w:cs="Arial"/>
                <w:b/>
                <w:szCs w:val="24"/>
              </w:rPr>
              <w:t>ЗА УЧЕШЋЕ У ПОСТУПКУ ЈАВНЕ НАБАВКЕ ИЗ ЧЛАНА 76. З</w:t>
            </w:r>
            <w:r w:rsidRPr="008810A1">
              <w:rPr>
                <w:rFonts w:ascii="Arial" w:hAnsi="Arial" w:cs="Arial"/>
                <w:b/>
                <w:szCs w:val="24"/>
                <w:lang w:val="sr-Cyrl-RS"/>
              </w:rPr>
              <w:t>АКОНА</w:t>
            </w:r>
          </w:p>
        </w:tc>
      </w:tr>
      <w:tr w:rsidR="00472BCA" w:rsidRPr="008810A1" w:rsidTr="00235CE2">
        <w:trPr>
          <w:jc w:val="center"/>
        </w:trPr>
        <w:tc>
          <w:tcPr>
            <w:tcW w:w="729" w:type="dxa"/>
            <w:vAlign w:val="center"/>
          </w:tcPr>
          <w:p w:rsidR="00472BCA" w:rsidRPr="008810A1" w:rsidRDefault="00472BCA" w:rsidP="00235CE2">
            <w:pPr>
              <w:jc w:val="center"/>
              <w:rPr>
                <w:rFonts w:ascii="Arial" w:eastAsiaTheme="minorHAnsi" w:hAnsi="Arial" w:cs="Arial"/>
                <w:color w:val="000000"/>
                <w:szCs w:val="24"/>
                <w:lang w:val="sr-Latn-RS" w:eastAsia="sr-Latn-CS"/>
              </w:rPr>
            </w:pPr>
            <w:r w:rsidRPr="008810A1">
              <w:rPr>
                <w:rFonts w:ascii="Arial" w:hAnsi="Arial" w:cs="Arial"/>
                <w:szCs w:val="24"/>
                <w:lang w:val="sr-Latn-RS" w:eastAsia="sr-Latn-CS"/>
              </w:rPr>
              <w:t>5</w:t>
            </w:r>
            <w:r w:rsidRPr="008810A1">
              <w:rPr>
                <w:rFonts w:ascii="Arial" w:hAnsi="Arial" w:cs="Arial"/>
                <w:szCs w:val="24"/>
                <w:lang w:val="sr-Cyrl-RS" w:eastAsia="sr-Latn-CS"/>
              </w:rPr>
              <w:t>.</w:t>
            </w:r>
          </w:p>
        </w:tc>
        <w:tc>
          <w:tcPr>
            <w:tcW w:w="8430" w:type="dxa"/>
          </w:tcPr>
          <w:p w:rsidR="00472BCA" w:rsidRPr="008810A1" w:rsidRDefault="00472BCA" w:rsidP="00235CE2">
            <w:pPr>
              <w:autoSpaceDE w:val="0"/>
              <w:autoSpaceDN w:val="0"/>
              <w:rPr>
                <w:rFonts w:ascii="Arial" w:eastAsiaTheme="minorHAnsi" w:hAnsi="Arial" w:cs="Arial"/>
                <w:b/>
                <w:bCs/>
                <w:color w:val="000000"/>
                <w:szCs w:val="24"/>
                <w:lang w:val="sr-Latn-RS" w:eastAsia="sr-Latn-CS"/>
              </w:rPr>
            </w:pPr>
            <w:r w:rsidRPr="008810A1">
              <w:rPr>
                <w:rFonts w:ascii="Arial" w:hAnsi="Arial" w:cs="Arial"/>
                <w:b/>
                <w:bCs/>
                <w:szCs w:val="24"/>
                <w:u w:val="single"/>
                <w:lang w:val="sr-Latn-RS" w:eastAsia="sr-Latn-CS"/>
              </w:rPr>
              <w:t>Услов:</w:t>
            </w:r>
          </w:p>
          <w:p w:rsidR="00472BCA" w:rsidRPr="008810A1" w:rsidRDefault="00472BCA" w:rsidP="00235CE2">
            <w:pPr>
              <w:autoSpaceDE w:val="0"/>
              <w:autoSpaceDN w:val="0"/>
              <w:rPr>
                <w:rFonts w:ascii="Arial" w:hAnsi="Arial" w:cs="Arial"/>
                <w:szCs w:val="24"/>
                <w:lang w:val="sr-Latn-RS" w:eastAsia="sr-Latn-CS"/>
              </w:rPr>
            </w:pPr>
            <w:r w:rsidRPr="008810A1">
              <w:rPr>
                <w:rFonts w:ascii="Arial" w:hAnsi="Arial" w:cs="Arial"/>
                <w:szCs w:val="24"/>
                <w:lang w:val="sr-Latn-RS" w:eastAsia="sr-Latn-CS"/>
              </w:rPr>
              <w:t xml:space="preserve">Пословни капацитет </w:t>
            </w:r>
          </w:p>
          <w:p w:rsidR="00472BCA" w:rsidRPr="008810A1" w:rsidRDefault="00472BCA" w:rsidP="00235CE2">
            <w:pPr>
              <w:autoSpaceDE w:val="0"/>
              <w:autoSpaceDN w:val="0"/>
              <w:rPr>
                <w:rFonts w:ascii="Arial" w:hAnsi="Arial" w:cs="Arial"/>
                <w:b/>
                <w:bCs/>
                <w:szCs w:val="24"/>
                <w:lang w:val="sr-Latn-RS" w:eastAsia="sr-Latn-CS"/>
              </w:rPr>
            </w:pPr>
            <w:r w:rsidRPr="008810A1">
              <w:rPr>
                <w:rFonts w:ascii="Arial" w:hAnsi="Arial" w:cs="Arial"/>
                <w:b/>
                <w:bCs/>
                <w:szCs w:val="24"/>
                <w:lang w:val="sr-Latn-RS" w:eastAsia="sr-Latn-CS"/>
              </w:rPr>
              <w:t>Понуђач располаже неопходним пословним капацитетом ако:</w:t>
            </w:r>
          </w:p>
          <w:p w:rsidR="00472BCA" w:rsidRPr="008810A1" w:rsidRDefault="00472BCA" w:rsidP="00235CE2">
            <w:pPr>
              <w:autoSpaceDE w:val="0"/>
              <w:autoSpaceDN w:val="0"/>
              <w:rPr>
                <w:rFonts w:ascii="Arial" w:hAnsi="Arial" w:cs="Arial"/>
                <w:szCs w:val="24"/>
                <w:lang w:val="sr-Cyrl-RS" w:eastAsia="sr-Latn-CS"/>
              </w:rPr>
            </w:pPr>
            <w:r w:rsidRPr="008810A1">
              <w:rPr>
                <w:rFonts w:ascii="Arial" w:hAnsi="Arial" w:cs="Arial"/>
                <w:szCs w:val="24"/>
                <w:lang w:val="sr-Latn-RS" w:eastAsia="sr-Latn-CS"/>
              </w:rPr>
              <w:t>6</w:t>
            </w:r>
            <w:r w:rsidRPr="008810A1">
              <w:rPr>
                <w:rFonts w:ascii="Arial" w:hAnsi="Arial" w:cs="Arial"/>
                <w:szCs w:val="24"/>
                <w:lang w:val="sr-Cyrl-RS" w:eastAsia="sr-Latn-CS"/>
              </w:rPr>
              <w:t xml:space="preserve">.1 </w:t>
            </w:r>
            <w:r w:rsidRPr="008810A1">
              <w:rPr>
                <w:rFonts w:ascii="Arial" w:hAnsi="Arial" w:cs="Arial"/>
                <w:szCs w:val="24"/>
                <w:lang w:val="sr-Latn-RS" w:eastAsia="sr-Latn-CS"/>
              </w:rPr>
              <w:t xml:space="preserve">је у </w:t>
            </w:r>
            <w:r w:rsidRPr="008810A1">
              <w:rPr>
                <w:rFonts w:ascii="Arial" w:hAnsi="Arial" w:cs="Arial"/>
                <w:szCs w:val="24"/>
                <w:lang w:eastAsia="sr-Latn-CS"/>
              </w:rPr>
              <w:t xml:space="preserve">претходне </w:t>
            </w:r>
            <w:r w:rsidRPr="008810A1">
              <w:rPr>
                <w:rFonts w:ascii="Arial" w:hAnsi="Arial" w:cs="Arial"/>
                <w:szCs w:val="24"/>
                <w:lang w:val="sr-Cyrl-RS" w:eastAsia="sr-Latn-CS"/>
              </w:rPr>
              <w:t>три</w:t>
            </w:r>
            <w:r w:rsidRPr="008810A1">
              <w:rPr>
                <w:rFonts w:ascii="Arial" w:hAnsi="Arial" w:cs="Arial"/>
                <w:szCs w:val="24"/>
                <w:lang w:val="sr-Latn-RS" w:eastAsia="sr-Latn-CS"/>
              </w:rPr>
              <w:t xml:space="preserve"> године </w:t>
            </w:r>
            <w:r w:rsidRPr="008810A1">
              <w:rPr>
                <w:rFonts w:ascii="Arial" w:hAnsi="Arial" w:cs="Arial"/>
                <w:szCs w:val="24"/>
                <w:lang w:eastAsia="sr-Latn-CS"/>
              </w:rPr>
              <w:t xml:space="preserve">до дана објављивања Позива за подношење понуда </w:t>
            </w:r>
            <w:r w:rsidRPr="008810A1">
              <w:rPr>
                <w:rFonts w:ascii="Arial" w:hAnsi="Arial" w:cs="Arial"/>
                <w:szCs w:val="24"/>
                <w:lang w:val="sr-Latn-RS" w:eastAsia="sr-Latn-CS"/>
              </w:rPr>
              <w:t>на Порталу јавних набавки</w:t>
            </w:r>
            <w:r w:rsidRPr="008810A1">
              <w:rPr>
                <w:rFonts w:ascii="Arial" w:hAnsi="Arial" w:cs="Arial"/>
                <w:szCs w:val="24"/>
                <w:lang w:val="sr-Cyrl-RS" w:eastAsia="sr-Latn-CS"/>
              </w:rPr>
              <w:t>, извршио најмање два уговора за унапређењењ и проширење телекомуникационе мреже у уговореном року, обиму и квалитету и да до дана издавања потврде о референтним набавкама у гарантном року није било рекламација на исте.</w:t>
            </w:r>
          </w:p>
          <w:p w:rsidR="00472BCA" w:rsidRPr="008810A1" w:rsidRDefault="00472BCA" w:rsidP="00235CE2">
            <w:pPr>
              <w:autoSpaceDE w:val="0"/>
              <w:autoSpaceDN w:val="0"/>
              <w:rPr>
                <w:rFonts w:ascii="Arial" w:hAnsi="Arial" w:cs="Arial"/>
                <w:b/>
                <w:bCs/>
                <w:szCs w:val="24"/>
                <w:u w:val="single"/>
                <w:lang w:val="sr-Cyrl-RS" w:eastAsia="sr-Latn-CS"/>
              </w:rPr>
            </w:pPr>
            <w:r w:rsidRPr="008810A1">
              <w:rPr>
                <w:rFonts w:ascii="Arial" w:hAnsi="Arial" w:cs="Arial"/>
                <w:b/>
                <w:bCs/>
                <w:szCs w:val="24"/>
                <w:u w:val="single"/>
                <w:lang w:val="sr-Latn-RS" w:eastAsia="sr-Latn-CS"/>
              </w:rPr>
              <w:t xml:space="preserve">Доказ: </w:t>
            </w:r>
          </w:p>
          <w:p w:rsidR="00472BCA" w:rsidRPr="008810A1" w:rsidRDefault="00472BCA" w:rsidP="00235CE2">
            <w:pPr>
              <w:autoSpaceDE w:val="0"/>
              <w:autoSpaceDN w:val="0"/>
              <w:rPr>
                <w:rFonts w:ascii="Arial" w:hAnsi="Arial" w:cs="Arial"/>
                <w:szCs w:val="24"/>
                <w:lang w:val="sr-Cyrl-RS" w:eastAsia="sr-Latn-CS"/>
              </w:rPr>
            </w:pPr>
            <w:r w:rsidRPr="008810A1">
              <w:rPr>
                <w:rFonts w:ascii="Arial" w:hAnsi="Arial" w:cs="Arial"/>
                <w:szCs w:val="24"/>
                <w:lang w:val="sr-Latn-RS" w:eastAsia="sr-Latn-CS"/>
              </w:rPr>
              <w:t>6</w:t>
            </w:r>
            <w:r w:rsidRPr="008810A1">
              <w:rPr>
                <w:rFonts w:ascii="Arial" w:hAnsi="Arial" w:cs="Arial"/>
                <w:szCs w:val="24"/>
                <w:lang w:val="sr-Cyrl-RS" w:eastAsia="sr-Latn-CS"/>
              </w:rPr>
              <w:t xml:space="preserve">.1. </w:t>
            </w:r>
            <w:r w:rsidRPr="008810A1">
              <w:rPr>
                <w:rFonts w:ascii="Arial" w:hAnsi="Arial" w:cs="Arial"/>
                <w:szCs w:val="24"/>
                <w:lang w:val="sr-Latn-RS" w:eastAsia="sr-Latn-CS"/>
              </w:rPr>
              <w:t xml:space="preserve">- Референтна листа </w:t>
            </w:r>
            <w:r w:rsidRPr="008810A1">
              <w:rPr>
                <w:rFonts w:ascii="Arial" w:hAnsi="Arial" w:cs="Arial"/>
                <w:szCs w:val="24"/>
                <w:lang w:val="sr-Cyrl-RS" w:eastAsia="sr-Latn-CS"/>
              </w:rPr>
              <w:t> и</w:t>
            </w:r>
          </w:p>
          <w:p w:rsidR="00472BCA" w:rsidRPr="008810A1" w:rsidRDefault="00472BCA" w:rsidP="00235CE2">
            <w:pPr>
              <w:autoSpaceDE w:val="0"/>
              <w:autoSpaceDN w:val="0"/>
              <w:rPr>
                <w:rFonts w:ascii="Arial" w:hAnsi="Arial" w:cs="Arial"/>
                <w:szCs w:val="24"/>
                <w:lang w:val="sr-Cyrl-RS" w:eastAsia="sr-Latn-CS"/>
              </w:rPr>
            </w:pPr>
            <w:r w:rsidRPr="008810A1">
              <w:rPr>
                <w:rFonts w:ascii="Arial" w:hAnsi="Arial" w:cs="Arial"/>
                <w:szCs w:val="24"/>
                <w:lang w:val="sr-Cyrl-RS" w:eastAsia="sr-Latn-CS"/>
              </w:rPr>
              <w:t xml:space="preserve">       </w:t>
            </w:r>
            <w:r w:rsidRPr="008810A1">
              <w:rPr>
                <w:rFonts w:ascii="Arial" w:hAnsi="Arial" w:cs="Arial"/>
                <w:szCs w:val="24"/>
                <w:lang w:val="sr-Latn-RS" w:eastAsia="sr-Latn-CS"/>
              </w:rPr>
              <w:t>-Потписане и оверене потврде купаца</w:t>
            </w:r>
          </w:p>
          <w:p w:rsidR="00472BCA" w:rsidRPr="008810A1" w:rsidRDefault="00472BCA" w:rsidP="00235CE2">
            <w:pPr>
              <w:snapToGrid w:val="0"/>
              <w:rPr>
                <w:rFonts w:ascii="Arial" w:hAnsi="Arial" w:cs="Arial"/>
                <w:szCs w:val="24"/>
                <w:lang w:val="sr-Latn-RS" w:eastAsia="sr-Latn-CS"/>
              </w:rPr>
            </w:pPr>
            <w:r w:rsidRPr="008810A1">
              <w:rPr>
                <w:rFonts w:ascii="Arial" w:hAnsi="Arial" w:cs="Arial"/>
                <w:szCs w:val="24"/>
                <w:lang w:val="sr-Latn-RS" w:eastAsia="sr-Latn-CS"/>
              </w:rPr>
              <w:t xml:space="preserve">У случају да понуду подноси група понуђача, доказ доставити за оног члана </w:t>
            </w:r>
          </w:p>
          <w:p w:rsidR="00472BCA" w:rsidRPr="008810A1" w:rsidRDefault="00472BCA" w:rsidP="00235CE2">
            <w:pPr>
              <w:snapToGrid w:val="0"/>
              <w:rPr>
                <w:rFonts w:ascii="Arial" w:hAnsi="Arial" w:cs="Arial"/>
                <w:szCs w:val="24"/>
                <w:lang w:val="sr-Latn-RS" w:eastAsia="sr-Latn-CS"/>
              </w:rPr>
            </w:pPr>
            <w:r w:rsidRPr="008810A1">
              <w:rPr>
                <w:rFonts w:ascii="Arial" w:hAnsi="Arial" w:cs="Arial"/>
                <w:szCs w:val="24"/>
                <w:lang w:val="sr-Latn-RS" w:eastAsia="sr-Latn-CS"/>
              </w:rPr>
              <w:t>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rsidR="00472BCA" w:rsidRPr="008810A1" w:rsidRDefault="00472BCA" w:rsidP="00235CE2">
            <w:pPr>
              <w:snapToGrid w:val="0"/>
              <w:rPr>
                <w:rFonts w:ascii="Arial" w:hAnsi="Arial" w:cs="Arial"/>
                <w:szCs w:val="24"/>
                <w:lang w:val="sr-Cyrl-RS" w:eastAsia="sr-Latn-CS"/>
              </w:rPr>
            </w:pPr>
            <w:r w:rsidRPr="008810A1">
              <w:rPr>
                <w:rFonts w:ascii="Arial" w:hAnsi="Arial" w:cs="Arial"/>
                <w:szCs w:val="24"/>
                <w:lang w:val="sr-Latn-R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472BCA" w:rsidRPr="008810A1" w:rsidRDefault="00472BCA" w:rsidP="00235CE2">
            <w:pPr>
              <w:snapToGrid w:val="0"/>
              <w:rPr>
                <w:rFonts w:ascii="Arial" w:eastAsiaTheme="minorHAnsi" w:hAnsi="Arial" w:cs="Arial"/>
                <w:color w:val="000000"/>
                <w:szCs w:val="24"/>
                <w:lang w:val="sr-Cyrl-RS" w:eastAsia="sr-Latn-CS"/>
              </w:rPr>
            </w:pPr>
          </w:p>
        </w:tc>
      </w:tr>
      <w:tr w:rsidR="00472BCA" w:rsidRPr="008810A1" w:rsidTr="00235CE2">
        <w:trPr>
          <w:jc w:val="center"/>
        </w:trPr>
        <w:tc>
          <w:tcPr>
            <w:tcW w:w="729" w:type="dxa"/>
            <w:vAlign w:val="center"/>
          </w:tcPr>
          <w:p w:rsidR="00472BCA" w:rsidRPr="008810A1" w:rsidRDefault="00472BCA" w:rsidP="00235CE2">
            <w:pPr>
              <w:jc w:val="center"/>
              <w:rPr>
                <w:rFonts w:ascii="Arial" w:hAnsi="Arial" w:cs="Arial"/>
                <w:szCs w:val="24"/>
              </w:rPr>
            </w:pPr>
            <w:r w:rsidRPr="008810A1">
              <w:rPr>
                <w:rFonts w:ascii="Arial" w:hAnsi="Arial" w:cs="Arial"/>
                <w:szCs w:val="24"/>
              </w:rPr>
              <w:t>6</w:t>
            </w:r>
            <w:r w:rsidRPr="008810A1">
              <w:rPr>
                <w:rFonts w:ascii="Arial" w:hAnsi="Arial" w:cs="Arial"/>
                <w:szCs w:val="24"/>
                <w:lang w:val="sr-Cyrl-RS"/>
              </w:rPr>
              <w:t>.</w:t>
            </w:r>
          </w:p>
        </w:tc>
        <w:tc>
          <w:tcPr>
            <w:tcW w:w="8430" w:type="dxa"/>
          </w:tcPr>
          <w:p w:rsidR="00472BCA" w:rsidRPr="008810A1" w:rsidRDefault="00472BCA" w:rsidP="00235CE2">
            <w:pPr>
              <w:autoSpaceDE w:val="0"/>
              <w:autoSpaceDN w:val="0"/>
              <w:rPr>
                <w:rFonts w:ascii="Arial" w:eastAsiaTheme="minorHAnsi" w:hAnsi="Arial" w:cs="Arial"/>
                <w:b/>
                <w:bCs/>
                <w:szCs w:val="24"/>
                <w:u w:val="single"/>
              </w:rPr>
            </w:pPr>
            <w:r w:rsidRPr="008810A1">
              <w:rPr>
                <w:rFonts w:ascii="Arial" w:hAnsi="Arial" w:cs="Arial"/>
                <w:b/>
                <w:bCs/>
                <w:szCs w:val="24"/>
                <w:u w:val="single"/>
              </w:rPr>
              <w:t>Услов:</w:t>
            </w:r>
          </w:p>
          <w:p w:rsidR="00472BCA" w:rsidRPr="008810A1" w:rsidRDefault="00472BCA" w:rsidP="00235CE2">
            <w:pPr>
              <w:autoSpaceDE w:val="0"/>
              <w:autoSpaceDN w:val="0"/>
              <w:rPr>
                <w:rFonts w:ascii="Arial" w:hAnsi="Arial" w:cs="Arial"/>
                <w:szCs w:val="24"/>
              </w:rPr>
            </w:pPr>
            <w:r w:rsidRPr="008810A1">
              <w:rPr>
                <w:rFonts w:ascii="Arial" w:hAnsi="Arial" w:cs="Arial"/>
                <w:szCs w:val="24"/>
              </w:rPr>
              <w:t>Понуђач располаже довољним кадровским капацитетом ако</w:t>
            </w:r>
            <w:r w:rsidRPr="008810A1">
              <w:rPr>
                <w:rFonts w:ascii="Arial" w:hAnsi="Arial" w:cs="Arial"/>
                <w:szCs w:val="24"/>
                <w:lang w:val="sr-Cyrl-RS"/>
              </w:rPr>
              <w:t>:</w:t>
            </w:r>
            <w:r w:rsidRPr="008810A1">
              <w:rPr>
                <w:rFonts w:ascii="Arial" w:hAnsi="Arial" w:cs="Arial"/>
                <w:szCs w:val="24"/>
                <w:lang w:val="sr-Cyrl-RS"/>
              </w:rPr>
              <w:br/>
              <w:t xml:space="preserve">у тренутку подношења понуде  </w:t>
            </w:r>
            <w:r w:rsidRPr="008810A1">
              <w:rPr>
                <w:rFonts w:ascii="Arial" w:hAnsi="Arial" w:cs="Arial"/>
                <w:szCs w:val="24"/>
              </w:rPr>
              <w:t xml:space="preserve">има у радном односу или ангажовано сходно чл.197-202. Закона о раду  једног дипломираног инжењера са личном лиценцом  453-Одговорни извођач радова телекомуникационих мрежа и система и три запослена са CCC техничке струке </w:t>
            </w:r>
          </w:p>
          <w:p w:rsidR="00472BCA" w:rsidRPr="008810A1" w:rsidRDefault="00472BCA" w:rsidP="00235CE2">
            <w:pPr>
              <w:autoSpaceDE w:val="0"/>
              <w:autoSpaceDN w:val="0"/>
              <w:rPr>
                <w:rFonts w:ascii="Arial" w:hAnsi="Arial" w:cs="Arial"/>
                <w:bCs/>
                <w:szCs w:val="24"/>
                <w:u w:val="single"/>
                <w:lang w:val="sr-Cyrl-RS"/>
              </w:rPr>
            </w:pPr>
            <w:r w:rsidRPr="008810A1">
              <w:rPr>
                <w:rFonts w:ascii="Arial" w:hAnsi="Arial" w:cs="Arial"/>
                <w:bCs/>
                <w:szCs w:val="24"/>
                <w:u w:val="single"/>
              </w:rPr>
              <w:t xml:space="preserve">Доказ: </w:t>
            </w:r>
          </w:p>
          <w:p w:rsidR="00472BCA" w:rsidRPr="008810A1" w:rsidRDefault="00472BCA" w:rsidP="00235CE2">
            <w:pPr>
              <w:autoSpaceDE w:val="0"/>
              <w:autoSpaceDN w:val="0"/>
              <w:adjustRightInd w:val="0"/>
              <w:rPr>
                <w:rFonts w:ascii="Arial" w:eastAsia="Calibri" w:hAnsi="Arial" w:cs="Arial"/>
                <w:b/>
                <w:szCs w:val="24"/>
                <w:lang w:val="sr-Cyrl-RS"/>
              </w:rPr>
            </w:pPr>
            <w:r w:rsidRPr="008810A1">
              <w:rPr>
                <w:rFonts w:ascii="Arial" w:eastAsia="Calibri" w:hAnsi="Arial" w:cs="Arial"/>
                <w:szCs w:val="24"/>
                <w:lang w:val="sr-Latn-CS"/>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w:t>
            </w:r>
            <w:r w:rsidRPr="008810A1">
              <w:rPr>
                <w:rFonts w:ascii="Arial" w:eastAsia="Calibri" w:hAnsi="Arial" w:cs="Arial"/>
                <w:szCs w:val="24"/>
                <w:lang w:val="sr-Cyrl-RS"/>
              </w:rPr>
              <w:t>или фотокопија уговора</w:t>
            </w:r>
            <w:r w:rsidRPr="008810A1">
              <w:rPr>
                <w:rFonts w:ascii="Arial" w:eastAsia="Calibri" w:hAnsi="Arial" w:cs="Arial"/>
                <w:b/>
                <w:szCs w:val="24"/>
                <w:lang w:val="sr-Cyrl-RS"/>
              </w:rPr>
              <w:t xml:space="preserve">                                                                 или</w:t>
            </w:r>
          </w:p>
          <w:p w:rsidR="00472BCA" w:rsidRPr="008810A1" w:rsidRDefault="00472BCA" w:rsidP="00235CE2">
            <w:pPr>
              <w:autoSpaceDE w:val="0"/>
              <w:autoSpaceDN w:val="0"/>
              <w:adjustRightInd w:val="0"/>
              <w:rPr>
                <w:rFonts w:ascii="Arial" w:eastAsia="Calibri" w:hAnsi="Arial" w:cs="Arial"/>
                <w:szCs w:val="24"/>
                <w:lang w:val="sr-Cyrl-RS"/>
              </w:rPr>
            </w:pPr>
            <w:r w:rsidRPr="008810A1">
              <w:rPr>
                <w:rFonts w:ascii="Arial" w:eastAsia="Calibri" w:hAnsi="Arial" w:cs="Arial"/>
                <w:szCs w:val="24"/>
                <w:lang w:val="sr-Cyrl-RS"/>
              </w:rPr>
              <w:t xml:space="preserve">Фотокопија важећег уговора о ангажовању (за лица ангажована ван </w:t>
            </w:r>
            <w:r w:rsidRPr="008810A1">
              <w:rPr>
                <w:rFonts w:ascii="Arial" w:eastAsia="Calibri" w:hAnsi="Arial" w:cs="Arial"/>
                <w:szCs w:val="24"/>
                <w:lang w:val="sr-Cyrl-RS"/>
              </w:rPr>
              <w:lastRenderedPageBreak/>
              <w:t xml:space="preserve">радног односа)                         </w:t>
            </w:r>
            <w:r w:rsidRPr="008810A1">
              <w:rPr>
                <w:rFonts w:ascii="Arial" w:eastAsia="Calibri" w:hAnsi="Arial" w:cs="Arial"/>
                <w:b/>
                <w:szCs w:val="24"/>
                <w:lang w:val="sr-Cyrl-RS"/>
              </w:rPr>
              <w:t xml:space="preserve">                              и</w:t>
            </w:r>
          </w:p>
          <w:p w:rsidR="00472BCA" w:rsidRPr="008810A1" w:rsidRDefault="00472BCA" w:rsidP="00235CE2">
            <w:pPr>
              <w:autoSpaceDE w:val="0"/>
              <w:autoSpaceDN w:val="0"/>
              <w:adjustRightInd w:val="0"/>
              <w:rPr>
                <w:rFonts w:ascii="Arial" w:eastAsia="Calibri" w:hAnsi="Arial" w:cs="Arial"/>
                <w:szCs w:val="24"/>
                <w:lang w:val="sr-Cyrl-RS"/>
              </w:rPr>
            </w:pPr>
            <w:r w:rsidRPr="008810A1">
              <w:rPr>
                <w:rFonts w:ascii="Arial" w:eastAsia="Calibri" w:hAnsi="Arial" w:cs="Arial"/>
                <w:szCs w:val="24"/>
                <w:lang w:val="sr-Cyrl-RS"/>
              </w:rPr>
              <w:t xml:space="preserve">-Копија наведене лиценце </w:t>
            </w:r>
          </w:p>
          <w:p w:rsidR="00472BCA" w:rsidRPr="008810A1" w:rsidRDefault="00472BCA" w:rsidP="00235CE2">
            <w:pPr>
              <w:rPr>
                <w:rFonts w:ascii="Arial" w:hAnsi="Arial" w:cs="Arial"/>
                <w:b/>
                <w:bCs/>
                <w:szCs w:val="24"/>
                <w:u w:val="single"/>
                <w:lang w:val="sr-Cyrl-RS"/>
              </w:rPr>
            </w:pPr>
          </w:p>
          <w:p w:rsidR="00472BCA" w:rsidRPr="008810A1" w:rsidRDefault="00472BCA" w:rsidP="00235CE2">
            <w:pPr>
              <w:autoSpaceDE w:val="0"/>
              <w:autoSpaceDN w:val="0"/>
              <w:adjustRightInd w:val="0"/>
              <w:rPr>
                <w:rFonts w:ascii="Arial" w:hAnsi="Arial" w:cs="Arial"/>
                <w:b/>
                <w:szCs w:val="24"/>
                <w:u w:val="single"/>
                <w:lang w:val="sr-Cyrl-RS" w:eastAsia="sr-Latn-CS"/>
              </w:rPr>
            </w:pPr>
            <w:r w:rsidRPr="008810A1">
              <w:rPr>
                <w:rFonts w:ascii="Arial" w:hAnsi="Arial" w:cs="Arial"/>
                <w:b/>
                <w:szCs w:val="24"/>
                <w:u w:val="single"/>
                <w:lang w:val="sr-Latn-CS" w:eastAsia="sr-Latn-CS"/>
              </w:rPr>
              <w:t>Напомена:</w:t>
            </w:r>
          </w:p>
          <w:p w:rsidR="00472BCA" w:rsidRPr="008810A1" w:rsidRDefault="00472BCA" w:rsidP="00235CE2">
            <w:pPr>
              <w:rPr>
                <w:rFonts w:ascii="Arial" w:hAnsi="Arial" w:cs="Arial"/>
                <w:color w:val="1F497D"/>
                <w:szCs w:val="24"/>
              </w:rPr>
            </w:pPr>
            <w:r w:rsidRPr="008810A1">
              <w:rPr>
                <w:rFonts w:ascii="Arial" w:hAnsi="Arial" w:cs="Arial"/>
                <w:szCs w:val="24"/>
                <w:lang w:val="sr-Cyrl-RS"/>
              </w:rPr>
              <w:t>Јавном набавком су предвиђени радови на проширењу телекомуникационе инфраструктуре са набавком материјала, стога  је неопходно да изабрани Понуђач одреди одговорног извођача радова телекомуникационих мрежа и система који ће руководити радовима.</w:t>
            </w:r>
          </w:p>
          <w:p w:rsidR="00472BCA" w:rsidRPr="008810A1" w:rsidRDefault="00472BCA" w:rsidP="00235CE2">
            <w:pPr>
              <w:snapToGrid w:val="0"/>
              <w:rPr>
                <w:rFonts w:ascii="Arial" w:hAnsi="Arial" w:cs="Arial"/>
                <w:szCs w:val="24"/>
                <w:lang w:val="sr-Cyrl-RS" w:eastAsia="sr-Latn-CS"/>
              </w:rPr>
            </w:pPr>
          </w:p>
          <w:p w:rsidR="00472BCA" w:rsidRPr="008810A1" w:rsidRDefault="00472BCA" w:rsidP="00235CE2">
            <w:pPr>
              <w:snapToGrid w:val="0"/>
              <w:rPr>
                <w:rFonts w:ascii="Arial" w:hAnsi="Arial" w:cs="Arial"/>
                <w:szCs w:val="24"/>
                <w:lang w:val="sr-Latn-CS" w:eastAsia="sr-Latn-CS"/>
              </w:rPr>
            </w:pPr>
            <w:r w:rsidRPr="008810A1">
              <w:rPr>
                <w:rFonts w:ascii="Arial" w:hAnsi="Arial" w:cs="Arial"/>
                <w:szCs w:val="24"/>
                <w:lang w:val="sr-Latn-CS" w:eastAsia="sr-Latn-CS"/>
              </w:rPr>
              <w:t xml:space="preserve">У случају да понуду подноси група понуђача, доказ доставити за оног члана групе који испуњава тражени услов (довољно је да 1 члан групе </w:t>
            </w:r>
            <w:r w:rsidRPr="008810A1">
              <w:rPr>
                <w:rFonts w:ascii="Arial" w:hAnsi="Arial" w:cs="Arial"/>
                <w:szCs w:val="24"/>
                <w:lang w:val="sr-Cyrl-RS"/>
              </w:rPr>
              <w:t xml:space="preserve"> испуни тражени услов)</w:t>
            </w:r>
            <w:r w:rsidRPr="008810A1">
              <w:rPr>
                <w:rFonts w:ascii="Arial" w:hAnsi="Arial" w:cs="Arial"/>
                <w:szCs w:val="24"/>
                <w:lang w:val="sr-Latn-CS" w:eastAsia="sr-Latn-CS"/>
              </w:rPr>
              <w:t>, а уколико више њих заједно испуњавају услов доказ</w:t>
            </w:r>
            <w:r w:rsidRPr="008810A1">
              <w:rPr>
                <w:rFonts w:ascii="Arial" w:hAnsi="Arial" w:cs="Arial"/>
                <w:szCs w:val="24"/>
                <w:lang w:val="sr-Cyrl-RS" w:eastAsia="sr-Latn-CS"/>
              </w:rPr>
              <w:t>е</w:t>
            </w:r>
            <w:r w:rsidRPr="008810A1">
              <w:rPr>
                <w:rFonts w:ascii="Arial" w:hAnsi="Arial" w:cs="Arial"/>
                <w:szCs w:val="24"/>
                <w:lang w:val="sr-Latn-CS" w:eastAsia="sr-Latn-CS"/>
              </w:rPr>
              <w:t xml:space="preserve"> доставити за те чланове.</w:t>
            </w:r>
          </w:p>
          <w:p w:rsidR="00472BCA" w:rsidRPr="008810A1" w:rsidRDefault="00472BCA" w:rsidP="00472BCA">
            <w:pPr>
              <w:numPr>
                <w:ilvl w:val="0"/>
                <w:numId w:val="25"/>
              </w:numPr>
              <w:suppressAutoHyphens w:val="0"/>
              <w:snapToGrid w:val="0"/>
              <w:spacing w:before="120"/>
              <w:jc w:val="both"/>
              <w:rPr>
                <w:rFonts w:ascii="Arial" w:hAnsi="Arial" w:cs="Arial"/>
                <w:szCs w:val="24"/>
                <w:lang w:val="sr-Cyrl-RS"/>
              </w:rPr>
            </w:pPr>
            <w:r w:rsidRPr="008810A1">
              <w:rPr>
                <w:rFonts w:ascii="Arial" w:hAnsi="Arial" w:cs="Arial"/>
                <w:szCs w:val="24"/>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472BCA" w:rsidRPr="008810A1" w:rsidRDefault="00472BCA" w:rsidP="00472BCA">
      <w:pPr>
        <w:rPr>
          <w:rFonts w:ascii="Arial" w:hAnsi="Arial" w:cs="Arial"/>
          <w:szCs w:val="24"/>
          <w:lang w:val="sr-Latn-CS" w:eastAsia="zh-CN"/>
        </w:rPr>
      </w:pPr>
    </w:p>
    <w:p w:rsidR="00472BCA" w:rsidRPr="008810A1" w:rsidRDefault="00472BCA" w:rsidP="00472BCA">
      <w:pPr>
        <w:rPr>
          <w:rFonts w:ascii="Arial" w:hAnsi="Arial" w:cs="Arial"/>
          <w:szCs w:val="24"/>
          <w:lang w:val="sr-Latn-CS" w:eastAsia="zh-CN"/>
        </w:rPr>
      </w:pPr>
      <w:r w:rsidRPr="008810A1">
        <w:rPr>
          <w:rFonts w:ascii="Arial" w:hAnsi="Arial" w:cs="Arial"/>
          <w:szCs w:val="24"/>
          <w:lang w:val="sr-Latn-CS" w:eastAsia="zh-CN"/>
        </w:rPr>
        <w:t xml:space="preserve">Понуда понуђача који не докаже да испуњава наведене обавезне и додатне услове из тачака 1.до </w:t>
      </w:r>
      <w:r w:rsidRPr="008810A1">
        <w:rPr>
          <w:rFonts w:ascii="Arial" w:hAnsi="Arial" w:cs="Arial"/>
          <w:szCs w:val="24"/>
          <w:lang w:val="sr-Cyrl-RS" w:eastAsia="zh-CN"/>
        </w:rPr>
        <w:t>6</w:t>
      </w:r>
      <w:r w:rsidRPr="008810A1">
        <w:rPr>
          <w:rFonts w:ascii="Arial" w:hAnsi="Arial" w:cs="Arial"/>
          <w:szCs w:val="24"/>
          <w:lang w:val="sr-Latn-CS" w:eastAsia="zh-CN"/>
        </w:rPr>
        <w:t xml:space="preserve"> овог обрасца, биће одбијена као неприхватљива.</w:t>
      </w:r>
    </w:p>
    <w:p w:rsidR="00472BCA" w:rsidRPr="008810A1" w:rsidRDefault="00472BCA" w:rsidP="00472BCA">
      <w:pPr>
        <w:rPr>
          <w:rFonts w:ascii="Arial" w:hAnsi="Arial" w:cs="Arial"/>
          <w:szCs w:val="24"/>
          <w:lang w:val="sr-Latn-CS"/>
        </w:rPr>
      </w:pPr>
      <w:r w:rsidRPr="008810A1">
        <w:rPr>
          <w:rFonts w:ascii="Arial" w:hAnsi="Arial" w:cs="Arial"/>
          <w:szCs w:val="24"/>
          <w:lang w:val="sr-Latn-CS"/>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rsidR="00472BCA" w:rsidRPr="008810A1" w:rsidRDefault="00472BCA" w:rsidP="00472BCA">
      <w:pPr>
        <w:rPr>
          <w:rFonts w:ascii="Arial" w:hAnsi="Arial" w:cs="Arial"/>
          <w:szCs w:val="24"/>
          <w:lang w:val="sr-Latn-CS"/>
        </w:rPr>
      </w:pPr>
    </w:p>
    <w:p w:rsidR="00472BCA" w:rsidRPr="008810A1" w:rsidRDefault="00472BCA" w:rsidP="00472BCA">
      <w:pPr>
        <w:rPr>
          <w:rFonts w:ascii="Arial" w:hAnsi="Arial" w:cs="Arial"/>
          <w:szCs w:val="24"/>
          <w:lang w:val="sr-Latn-CS" w:eastAsia="zh-CN"/>
        </w:rPr>
      </w:pPr>
      <w:r w:rsidRPr="008810A1">
        <w:rPr>
          <w:rFonts w:ascii="Arial" w:hAnsi="Arial" w:cs="Arial"/>
          <w:szCs w:val="24"/>
          <w:lang w:val="sr-Latn-CS" w:eastAsia="zh-CN"/>
        </w:rPr>
        <w:t xml:space="preserve">2. Сваки понуђач из групе понуђача  која подноси заједничку понуду мора да испуњава услове из члана 75. став 1. тачка 1), 2) и 4) </w:t>
      </w:r>
      <w:r w:rsidRPr="008810A1">
        <w:rPr>
          <w:rFonts w:ascii="Arial" w:hAnsi="Arial" w:cs="Arial"/>
          <w:szCs w:val="24"/>
          <w:lang w:val="sr-Latn-CS"/>
        </w:rPr>
        <w:t xml:space="preserve">и члана 75. став 2. </w:t>
      </w:r>
      <w:r w:rsidRPr="008810A1">
        <w:rPr>
          <w:rFonts w:ascii="Arial" w:hAnsi="Arial" w:cs="Arial"/>
          <w:szCs w:val="24"/>
          <w:lang w:val="sr-Latn-CS" w:eastAsia="zh-CN"/>
        </w:rPr>
        <w:t>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rsidR="00472BCA" w:rsidRPr="008810A1" w:rsidRDefault="00472BCA" w:rsidP="00472BCA">
      <w:pPr>
        <w:rPr>
          <w:rFonts w:ascii="Arial" w:hAnsi="Arial" w:cs="Arial"/>
          <w:szCs w:val="24"/>
          <w:lang w:val="sr-Latn-CS" w:eastAsia="zh-CN"/>
        </w:rPr>
      </w:pPr>
    </w:p>
    <w:p w:rsidR="00472BCA" w:rsidRPr="008810A1" w:rsidRDefault="00472BCA" w:rsidP="00472BCA">
      <w:pPr>
        <w:rPr>
          <w:rFonts w:ascii="Arial" w:hAnsi="Arial" w:cs="Arial"/>
          <w:szCs w:val="24"/>
          <w:lang w:val="sr-Latn-CS" w:eastAsia="zh-CN"/>
        </w:rPr>
      </w:pPr>
      <w:r w:rsidRPr="008810A1">
        <w:rPr>
          <w:rFonts w:ascii="Arial" w:hAnsi="Arial" w:cs="Arial"/>
          <w:szCs w:val="24"/>
          <w:lang w:val="sr-Latn-CS"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72BCA" w:rsidRPr="008810A1" w:rsidRDefault="00472BCA" w:rsidP="00472BCA">
      <w:pPr>
        <w:rPr>
          <w:rFonts w:ascii="Arial" w:hAnsi="Arial" w:cs="Arial"/>
          <w:szCs w:val="24"/>
          <w:lang w:val="sr-Latn-CS" w:eastAsia="zh-CN"/>
        </w:rPr>
      </w:pPr>
      <w:r w:rsidRPr="008810A1">
        <w:rPr>
          <w:rFonts w:ascii="Arial" w:hAnsi="Arial" w:cs="Arial"/>
          <w:szCs w:val="24"/>
          <w:lang w:val="sr-Latn-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72BCA" w:rsidRPr="008810A1" w:rsidRDefault="00472BCA" w:rsidP="00472BCA">
      <w:pPr>
        <w:rPr>
          <w:rFonts w:ascii="Arial" w:hAnsi="Arial" w:cs="Arial"/>
          <w:szCs w:val="24"/>
          <w:lang w:val="sr-Latn-CS" w:eastAsia="zh-CN"/>
        </w:rPr>
      </w:pPr>
    </w:p>
    <w:p w:rsidR="00472BCA" w:rsidRPr="008810A1" w:rsidRDefault="00472BCA" w:rsidP="00472BCA">
      <w:pPr>
        <w:rPr>
          <w:rFonts w:ascii="Arial" w:hAnsi="Arial" w:cs="Arial"/>
          <w:szCs w:val="24"/>
          <w:lang w:val="sr-Latn-CS" w:eastAsia="zh-CN"/>
        </w:rPr>
      </w:pPr>
      <w:r w:rsidRPr="008810A1">
        <w:rPr>
          <w:rFonts w:ascii="Arial" w:hAnsi="Arial" w:cs="Arial"/>
          <w:szCs w:val="24"/>
          <w:lang w:val="sr-Latn-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72BCA" w:rsidRPr="008810A1" w:rsidRDefault="00472BCA" w:rsidP="00472BCA">
      <w:pPr>
        <w:rPr>
          <w:rFonts w:ascii="Arial" w:hAnsi="Arial" w:cs="Arial"/>
          <w:szCs w:val="24"/>
          <w:lang w:val="sr-Latn-CS" w:eastAsia="zh-CN"/>
        </w:rPr>
      </w:pPr>
      <w:r w:rsidRPr="008810A1">
        <w:rPr>
          <w:rFonts w:ascii="Arial" w:hAnsi="Arial" w:cs="Arial"/>
          <w:szCs w:val="24"/>
          <w:lang w:val="sr-Latn-CS" w:eastAsia="zh-CN"/>
        </w:rPr>
        <w:lastRenderedPageBreak/>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472BCA" w:rsidRPr="008810A1" w:rsidRDefault="00472BCA" w:rsidP="00472BCA">
      <w:pPr>
        <w:ind w:firstLine="720"/>
        <w:rPr>
          <w:rFonts w:ascii="Arial" w:hAnsi="Arial" w:cs="Arial"/>
          <w:szCs w:val="24"/>
          <w:lang w:val="sr-Latn-CS" w:eastAsia="zh-CN"/>
        </w:rPr>
      </w:pPr>
      <w:r w:rsidRPr="008810A1">
        <w:rPr>
          <w:rFonts w:ascii="Arial" w:hAnsi="Arial" w:cs="Arial"/>
          <w:szCs w:val="24"/>
          <w:lang w:val="sr-Latn-CS" w:eastAsia="zh-CN"/>
        </w:rPr>
        <w:t>1)извод из регистра надлежног органа:</w:t>
      </w:r>
    </w:p>
    <w:p w:rsidR="00472BCA" w:rsidRPr="008810A1" w:rsidRDefault="00472BCA" w:rsidP="00472BCA">
      <w:pPr>
        <w:ind w:firstLine="720"/>
        <w:rPr>
          <w:rFonts w:ascii="Arial" w:hAnsi="Arial" w:cs="Arial"/>
          <w:szCs w:val="24"/>
          <w:lang w:val="sr-Latn-CS" w:eastAsia="zh-CN"/>
        </w:rPr>
      </w:pPr>
      <w:r w:rsidRPr="008810A1">
        <w:rPr>
          <w:rFonts w:ascii="Arial" w:hAnsi="Arial" w:cs="Arial"/>
          <w:szCs w:val="24"/>
          <w:lang w:val="sr-Latn-CS" w:eastAsia="zh-CN"/>
        </w:rPr>
        <w:t xml:space="preserve">-извод из регистра АПР: </w:t>
      </w:r>
      <w:hyperlink r:id="rId10" w:history="1">
        <w:r w:rsidRPr="008810A1">
          <w:rPr>
            <w:rStyle w:val="Hyperlink"/>
            <w:rFonts w:ascii="Arial" w:hAnsi="Arial" w:cs="Arial"/>
            <w:szCs w:val="24"/>
            <w:lang w:eastAsia="zh-CN"/>
          </w:rPr>
          <w:t>www</w:t>
        </w:r>
        <w:r w:rsidRPr="008810A1">
          <w:rPr>
            <w:rStyle w:val="Hyperlink"/>
            <w:rFonts w:ascii="Arial" w:hAnsi="Arial" w:cs="Arial"/>
            <w:szCs w:val="24"/>
            <w:lang w:val="sr-Latn-CS" w:eastAsia="zh-CN"/>
          </w:rPr>
          <w:t>.</w:t>
        </w:r>
        <w:r w:rsidRPr="008810A1">
          <w:rPr>
            <w:rStyle w:val="Hyperlink"/>
            <w:rFonts w:ascii="Arial" w:hAnsi="Arial" w:cs="Arial"/>
            <w:szCs w:val="24"/>
            <w:lang w:eastAsia="zh-CN"/>
          </w:rPr>
          <w:t>apr</w:t>
        </w:r>
        <w:r w:rsidRPr="008810A1">
          <w:rPr>
            <w:rStyle w:val="Hyperlink"/>
            <w:rFonts w:ascii="Arial" w:hAnsi="Arial" w:cs="Arial"/>
            <w:szCs w:val="24"/>
            <w:lang w:val="sr-Latn-CS" w:eastAsia="zh-CN"/>
          </w:rPr>
          <w:t>.</w:t>
        </w:r>
        <w:r w:rsidRPr="008810A1">
          <w:rPr>
            <w:rStyle w:val="Hyperlink"/>
            <w:rFonts w:ascii="Arial" w:hAnsi="Arial" w:cs="Arial"/>
            <w:szCs w:val="24"/>
            <w:lang w:eastAsia="zh-CN"/>
          </w:rPr>
          <w:t>gov</w:t>
        </w:r>
        <w:r w:rsidRPr="008810A1">
          <w:rPr>
            <w:rStyle w:val="Hyperlink"/>
            <w:rFonts w:ascii="Arial" w:hAnsi="Arial" w:cs="Arial"/>
            <w:szCs w:val="24"/>
            <w:lang w:val="sr-Latn-CS" w:eastAsia="zh-CN"/>
          </w:rPr>
          <w:t>.</w:t>
        </w:r>
        <w:r w:rsidRPr="008810A1">
          <w:rPr>
            <w:rStyle w:val="Hyperlink"/>
            <w:rFonts w:ascii="Arial" w:hAnsi="Arial" w:cs="Arial"/>
            <w:szCs w:val="24"/>
            <w:lang w:eastAsia="zh-CN"/>
          </w:rPr>
          <w:t>rs</w:t>
        </w:r>
      </w:hyperlink>
    </w:p>
    <w:p w:rsidR="00472BCA" w:rsidRPr="008810A1" w:rsidRDefault="00472BCA" w:rsidP="00472BCA">
      <w:pPr>
        <w:ind w:firstLine="720"/>
        <w:rPr>
          <w:rFonts w:ascii="Arial" w:hAnsi="Arial" w:cs="Arial"/>
          <w:szCs w:val="24"/>
          <w:lang w:val="sr-Latn-CS" w:eastAsia="zh-CN"/>
        </w:rPr>
      </w:pPr>
      <w:r w:rsidRPr="008810A1">
        <w:rPr>
          <w:rFonts w:ascii="Arial" w:hAnsi="Arial" w:cs="Arial"/>
          <w:szCs w:val="24"/>
          <w:lang w:val="sr-Latn-CS" w:eastAsia="zh-CN"/>
        </w:rPr>
        <w:t>2)докази из члана 75. став 1. тачка 1) ,2) и 4) Закона</w:t>
      </w:r>
    </w:p>
    <w:p w:rsidR="00472BCA" w:rsidRPr="008810A1" w:rsidRDefault="00472BCA" w:rsidP="00472BCA">
      <w:pPr>
        <w:ind w:firstLine="720"/>
        <w:rPr>
          <w:rFonts w:ascii="Arial" w:hAnsi="Arial" w:cs="Arial"/>
          <w:szCs w:val="24"/>
          <w:lang w:val="sr-Latn-CS"/>
        </w:rPr>
      </w:pPr>
      <w:r w:rsidRPr="008810A1">
        <w:rPr>
          <w:rFonts w:ascii="Arial" w:hAnsi="Arial" w:cs="Arial"/>
          <w:szCs w:val="24"/>
          <w:lang w:val="sr-Latn-CS" w:eastAsia="zh-CN"/>
        </w:rPr>
        <w:t xml:space="preserve">-регистар понуђача: </w:t>
      </w:r>
      <w:hyperlink r:id="rId11" w:history="1">
        <w:r w:rsidRPr="008810A1">
          <w:rPr>
            <w:rStyle w:val="Hyperlink"/>
            <w:rFonts w:ascii="Arial" w:hAnsi="Arial" w:cs="Arial"/>
            <w:szCs w:val="24"/>
            <w:lang w:eastAsia="zh-CN"/>
          </w:rPr>
          <w:t>www</w:t>
        </w:r>
        <w:r w:rsidRPr="008810A1">
          <w:rPr>
            <w:rStyle w:val="Hyperlink"/>
            <w:rFonts w:ascii="Arial" w:hAnsi="Arial" w:cs="Arial"/>
            <w:szCs w:val="24"/>
            <w:lang w:val="sr-Latn-CS" w:eastAsia="zh-CN"/>
          </w:rPr>
          <w:t>.</w:t>
        </w:r>
        <w:r w:rsidRPr="008810A1">
          <w:rPr>
            <w:rStyle w:val="Hyperlink"/>
            <w:rFonts w:ascii="Arial" w:hAnsi="Arial" w:cs="Arial"/>
            <w:szCs w:val="24"/>
            <w:lang w:eastAsia="zh-CN"/>
          </w:rPr>
          <w:t>apr</w:t>
        </w:r>
        <w:r w:rsidRPr="008810A1">
          <w:rPr>
            <w:rStyle w:val="Hyperlink"/>
            <w:rFonts w:ascii="Arial" w:hAnsi="Arial" w:cs="Arial"/>
            <w:szCs w:val="24"/>
            <w:lang w:val="sr-Latn-CS" w:eastAsia="zh-CN"/>
          </w:rPr>
          <w:t>.</w:t>
        </w:r>
        <w:r w:rsidRPr="008810A1">
          <w:rPr>
            <w:rStyle w:val="Hyperlink"/>
            <w:rFonts w:ascii="Arial" w:hAnsi="Arial" w:cs="Arial"/>
            <w:szCs w:val="24"/>
            <w:lang w:eastAsia="zh-CN"/>
          </w:rPr>
          <w:t>gov</w:t>
        </w:r>
        <w:r w:rsidRPr="008810A1">
          <w:rPr>
            <w:rStyle w:val="Hyperlink"/>
            <w:rFonts w:ascii="Arial" w:hAnsi="Arial" w:cs="Arial"/>
            <w:szCs w:val="24"/>
            <w:lang w:val="sr-Latn-CS" w:eastAsia="zh-CN"/>
          </w:rPr>
          <w:t>.</w:t>
        </w:r>
        <w:r w:rsidRPr="008810A1">
          <w:rPr>
            <w:rStyle w:val="Hyperlink"/>
            <w:rFonts w:ascii="Arial" w:hAnsi="Arial" w:cs="Arial"/>
            <w:szCs w:val="24"/>
            <w:lang w:eastAsia="zh-CN"/>
          </w:rPr>
          <w:t>rs</w:t>
        </w:r>
      </w:hyperlink>
    </w:p>
    <w:p w:rsidR="00472BCA" w:rsidRPr="008810A1" w:rsidRDefault="00472BCA" w:rsidP="00472BCA">
      <w:pPr>
        <w:ind w:firstLine="720"/>
        <w:rPr>
          <w:rFonts w:ascii="Arial" w:hAnsi="Arial" w:cs="Arial"/>
          <w:szCs w:val="24"/>
          <w:lang w:val="sr-Latn-CS" w:eastAsia="zh-CN"/>
        </w:rPr>
      </w:pPr>
    </w:p>
    <w:p w:rsidR="00472BCA" w:rsidRPr="008810A1" w:rsidRDefault="00472BCA" w:rsidP="00472BCA">
      <w:pPr>
        <w:rPr>
          <w:rFonts w:ascii="Arial" w:hAnsi="Arial" w:cs="Arial"/>
          <w:szCs w:val="24"/>
          <w:lang w:eastAsia="zh-CN"/>
        </w:rPr>
      </w:pPr>
      <w:r w:rsidRPr="008810A1">
        <w:rPr>
          <w:rFonts w:ascii="Arial" w:hAnsi="Arial" w:cs="Arial"/>
          <w:szCs w:val="24"/>
          <w:lang w:eastAsia="zh-CN"/>
        </w:rPr>
        <w:t>5</w:t>
      </w:r>
      <w:r w:rsidRPr="008810A1">
        <w:rPr>
          <w:rFonts w:ascii="Arial" w:hAnsi="Arial" w:cs="Arial"/>
          <w:szCs w:val="24"/>
          <w:lang w:val="sr-Latn-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810A1">
        <w:rPr>
          <w:rFonts w:ascii="Arial" w:hAnsi="Arial" w:cs="Arial"/>
          <w:szCs w:val="24"/>
          <w:lang w:eastAsia="zh-CN"/>
        </w:rPr>
        <w:t>.</w:t>
      </w:r>
    </w:p>
    <w:p w:rsidR="00472BCA" w:rsidRPr="008810A1" w:rsidRDefault="00472BCA" w:rsidP="00472BCA">
      <w:pPr>
        <w:rPr>
          <w:rFonts w:ascii="Arial" w:hAnsi="Arial" w:cs="Arial"/>
          <w:szCs w:val="24"/>
          <w:lang w:eastAsia="zh-CN"/>
        </w:rPr>
      </w:pPr>
    </w:p>
    <w:p w:rsidR="00472BCA" w:rsidRPr="006929D8" w:rsidRDefault="00472BCA" w:rsidP="00472BCA">
      <w:pPr>
        <w:rPr>
          <w:rFonts w:cs="Arial"/>
          <w:lang w:eastAsia="zh-CN"/>
        </w:rPr>
      </w:pPr>
      <w:r w:rsidRPr="00E47C2E">
        <w:rPr>
          <w:rFonts w:cs="Arial"/>
          <w:lang w:eastAsia="zh-CN"/>
        </w:rPr>
        <w:t>6</w:t>
      </w:r>
      <w:r w:rsidRPr="006929D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72BCA" w:rsidRPr="006929D8" w:rsidRDefault="00472BCA" w:rsidP="00472BCA">
      <w:pPr>
        <w:rPr>
          <w:rFonts w:cs="Arial"/>
          <w:lang w:eastAsia="zh-CN"/>
        </w:rPr>
      </w:pPr>
    </w:p>
    <w:p w:rsidR="00472BCA" w:rsidRPr="006929D8" w:rsidRDefault="00472BCA" w:rsidP="00472BCA">
      <w:pPr>
        <w:rPr>
          <w:rFonts w:cs="Arial"/>
          <w:lang w:eastAsia="zh-CN"/>
        </w:rPr>
      </w:pPr>
      <w:r w:rsidRPr="00E47C2E">
        <w:rPr>
          <w:rFonts w:cs="Arial"/>
          <w:lang w:eastAsia="zh-CN"/>
        </w:rPr>
        <w:t>7</w:t>
      </w:r>
      <w:r w:rsidRPr="006929D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72BCA" w:rsidRPr="006929D8" w:rsidRDefault="00472BCA" w:rsidP="00472BCA">
      <w:pPr>
        <w:rPr>
          <w:rFonts w:cs="Arial"/>
          <w:lang w:eastAsia="zh-CN"/>
        </w:rPr>
      </w:pPr>
    </w:p>
    <w:p w:rsidR="00472BCA" w:rsidRPr="006929D8" w:rsidRDefault="00472BCA" w:rsidP="00472BCA">
      <w:pPr>
        <w:rPr>
          <w:rFonts w:cs="Arial"/>
          <w:lang w:eastAsia="zh-CN"/>
        </w:rPr>
      </w:pPr>
      <w:r w:rsidRPr="006929D8">
        <w:rPr>
          <w:rFonts w:cs="Arial"/>
          <w:lang w:eastAsia="zh-CN"/>
        </w:rPr>
        <w:t xml:space="preserve">8. Ако се у држави у којој понуђач има седиште не издају докази из члана 77. </w:t>
      </w:r>
      <w:r w:rsidRPr="00E47C2E">
        <w:rPr>
          <w:rFonts w:cs="Arial"/>
          <w:lang w:eastAsia="zh-CN"/>
        </w:rPr>
        <w:t xml:space="preserve">став 1. </w:t>
      </w:r>
      <w:r w:rsidRPr="006929D8">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72BCA" w:rsidRPr="006929D8" w:rsidRDefault="00472BCA" w:rsidP="00472BCA">
      <w:pPr>
        <w:rPr>
          <w:rFonts w:cs="Arial"/>
          <w:lang w:eastAsia="zh-CN"/>
        </w:rPr>
      </w:pPr>
    </w:p>
    <w:p w:rsidR="00472BCA" w:rsidRPr="006929D8" w:rsidRDefault="00472BCA" w:rsidP="00472BCA">
      <w:pPr>
        <w:rPr>
          <w:rFonts w:cs="Arial"/>
          <w:lang w:eastAsia="zh-CN"/>
        </w:rPr>
      </w:pPr>
      <w:r w:rsidRPr="006929D8">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72BCA" w:rsidRDefault="00472BCA" w:rsidP="00472BCA">
      <w:pPr>
        <w:rPr>
          <w:rFonts w:cs="Arial"/>
          <w:color w:val="00B0F0"/>
          <w:szCs w:val="24"/>
          <w:lang w:val="sr-Cyrl-RS" w:eastAsia="zh-CN"/>
        </w:rPr>
      </w:pPr>
    </w:p>
    <w:p w:rsidR="00472BCA" w:rsidRPr="004D057F" w:rsidRDefault="00472BCA" w:rsidP="00472BCA">
      <w:pPr>
        <w:rPr>
          <w:rFonts w:cs="Arial"/>
          <w:color w:val="00B0F0"/>
          <w:szCs w:val="24"/>
          <w:lang w:val="sr-Cyrl-RS" w:eastAsia="zh-CN"/>
        </w:rPr>
      </w:pPr>
    </w:p>
    <w:p w:rsidR="00472BCA" w:rsidRDefault="00472BCA" w:rsidP="00472BCA">
      <w:pPr>
        <w:rPr>
          <w:rFonts w:cs="Arial"/>
          <w:b/>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cs="Arial"/>
        </w:rPr>
        <w:br w:type="page"/>
      </w:r>
    </w:p>
    <w:p w:rsidR="008810A1" w:rsidRPr="00AE237C" w:rsidRDefault="008810A1" w:rsidP="008810A1">
      <w:pPr>
        <w:pStyle w:val="KDObrazac"/>
        <w:spacing w:before="0"/>
      </w:pPr>
      <w:bookmarkStart w:id="169" w:name="_Toc442559925"/>
      <w:proofErr w:type="gramStart"/>
      <w:r w:rsidRPr="00AE237C">
        <w:lastRenderedPageBreak/>
        <w:t xml:space="preserve">ОБРАЗАЦ </w:t>
      </w:r>
      <w:r w:rsidRPr="00AE237C">
        <w:rPr>
          <w:lang w:val="sr-Cyrl-RS"/>
        </w:rPr>
        <w:t>2</w:t>
      </w:r>
      <w:r w:rsidRPr="00AE237C">
        <w:t>.</w:t>
      </w:r>
      <w:bookmarkEnd w:id="169"/>
      <w:proofErr w:type="gramEnd"/>
    </w:p>
    <w:p w:rsidR="008810A1" w:rsidRPr="00AE237C" w:rsidRDefault="008810A1" w:rsidP="008810A1">
      <w:pPr>
        <w:jc w:val="center"/>
        <w:rPr>
          <w:rFonts w:cs="Arial"/>
          <w:b/>
        </w:rPr>
      </w:pPr>
      <w:r w:rsidRPr="00AE237C">
        <w:rPr>
          <w:rFonts w:cs="Arial"/>
          <w:b/>
        </w:rPr>
        <w:t>ОБРАЗАЦ СТРУКУТРЕ ЦЕНЕ</w:t>
      </w:r>
    </w:p>
    <w:p w:rsidR="008810A1" w:rsidRPr="00AE237C" w:rsidRDefault="008810A1" w:rsidP="008810A1">
      <w:pPr>
        <w:rPr>
          <w:rFonts w:cs="Arial"/>
        </w:rPr>
      </w:pPr>
    </w:p>
    <w:p w:rsidR="008810A1" w:rsidRDefault="008810A1" w:rsidP="008810A1">
      <w:pPr>
        <w:rPr>
          <w:rFonts w:cs="Arial"/>
          <w:lang w:val="sr-Cyrl-RS"/>
        </w:rPr>
      </w:pPr>
      <w:r w:rsidRPr="00AE237C">
        <w:rPr>
          <w:rFonts w:cs="Arial"/>
        </w:rPr>
        <w:t>Табела 1.</w:t>
      </w:r>
    </w:p>
    <w:tbl>
      <w:tblPr>
        <w:tblW w:w="5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992"/>
        <w:gridCol w:w="2768"/>
        <w:gridCol w:w="819"/>
        <w:gridCol w:w="712"/>
        <w:gridCol w:w="613"/>
        <w:gridCol w:w="76"/>
        <w:gridCol w:w="1007"/>
        <w:gridCol w:w="996"/>
        <w:gridCol w:w="1142"/>
        <w:gridCol w:w="1253"/>
        <w:gridCol w:w="15"/>
      </w:tblGrid>
      <w:tr w:rsidR="008810A1" w:rsidRPr="00597C18" w:rsidTr="00235CE2">
        <w:trPr>
          <w:gridBefore w:val="1"/>
          <w:wBefore w:w="66" w:type="pct"/>
          <w:trHeight w:val="455"/>
          <w:tblHeader/>
          <w:jc w:val="center"/>
        </w:trPr>
        <w:tc>
          <w:tcPr>
            <w:tcW w:w="471" w:type="pct"/>
            <w:shd w:val="clear" w:color="auto" w:fill="B8CCE4" w:themeFill="accent1" w:themeFillTint="66"/>
            <w:vAlign w:val="center"/>
          </w:tcPr>
          <w:p w:rsidR="008810A1" w:rsidRPr="00597C18" w:rsidRDefault="008810A1" w:rsidP="00235CE2">
            <w:pPr>
              <w:jc w:val="center"/>
              <w:rPr>
                <w:rFonts w:cs="Arial"/>
                <w:bCs/>
                <w:i/>
                <w:iCs/>
              </w:rPr>
            </w:pPr>
            <w:r w:rsidRPr="00597C18">
              <w:rPr>
                <w:rFonts w:cs="Arial"/>
                <w:bCs/>
                <w:i/>
                <w:iCs/>
              </w:rPr>
              <w:t>Рбр</w:t>
            </w:r>
          </w:p>
        </w:tc>
        <w:tc>
          <w:tcPr>
            <w:tcW w:w="1703" w:type="pct"/>
            <w:gridSpan w:val="2"/>
            <w:shd w:val="clear" w:color="auto" w:fill="B8CCE4" w:themeFill="accent1" w:themeFillTint="66"/>
            <w:vAlign w:val="center"/>
          </w:tcPr>
          <w:p w:rsidR="008810A1" w:rsidRPr="00597C18" w:rsidRDefault="008810A1" w:rsidP="00235CE2">
            <w:pPr>
              <w:jc w:val="center"/>
              <w:rPr>
                <w:rFonts w:cs="Arial"/>
                <w:b/>
                <w:bCs/>
                <w:i/>
                <w:iCs/>
              </w:rPr>
            </w:pPr>
            <w:r w:rsidRPr="00597C18">
              <w:rPr>
                <w:rFonts w:cs="Arial"/>
                <w:b/>
                <w:bCs/>
                <w:iCs/>
                <w:sz w:val="20"/>
              </w:rPr>
              <w:t>Врста радова</w:t>
            </w:r>
          </w:p>
        </w:tc>
        <w:tc>
          <w:tcPr>
            <w:tcW w:w="338" w:type="pct"/>
            <w:shd w:val="clear" w:color="auto" w:fill="B8CCE4" w:themeFill="accent1" w:themeFillTint="66"/>
            <w:noWrap/>
            <w:vAlign w:val="center"/>
          </w:tcPr>
          <w:p w:rsidR="008810A1" w:rsidRPr="00597C18" w:rsidRDefault="008810A1" w:rsidP="00235CE2">
            <w:pPr>
              <w:jc w:val="center"/>
              <w:rPr>
                <w:rFonts w:cs="Arial"/>
                <w:b/>
                <w:bCs/>
                <w:i/>
                <w:iCs/>
              </w:rPr>
            </w:pPr>
            <w:r w:rsidRPr="00597C18">
              <w:rPr>
                <w:rFonts w:cs="Arial"/>
                <w:b/>
                <w:bCs/>
                <w:i/>
                <w:iCs/>
              </w:rPr>
              <w:t>Јед.</w:t>
            </w:r>
          </w:p>
          <w:p w:rsidR="008810A1" w:rsidRPr="00597C18" w:rsidRDefault="008810A1" w:rsidP="00235CE2">
            <w:pPr>
              <w:jc w:val="center"/>
              <w:rPr>
                <w:rFonts w:cs="Arial"/>
                <w:b/>
                <w:bCs/>
                <w:i/>
                <w:iCs/>
              </w:rPr>
            </w:pPr>
            <w:r w:rsidRPr="00597C18">
              <w:rPr>
                <w:rFonts w:cs="Arial"/>
                <w:b/>
                <w:bCs/>
                <w:i/>
                <w:iCs/>
              </w:rPr>
              <w:t>мере</w:t>
            </w:r>
          </w:p>
        </w:tc>
        <w:tc>
          <w:tcPr>
            <w:tcW w:w="327" w:type="pct"/>
            <w:gridSpan w:val="2"/>
            <w:shd w:val="clear" w:color="auto" w:fill="B8CCE4" w:themeFill="accent1" w:themeFillTint="66"/>
            <w:noWrap/>
            <w:vAlign w:val="center"/>
          </w:tcPr>
          <w:p w:rsidR="008810A1" w:rsidRPr="00597C18" w:rsidRDefault="008810A1" w:rsidP="00235CE2">
            <w:pPr>
              <w:jc w:val="center"/>
              <w:rPr>
                <w:rFonts w:cs="Arial"/>
                <w:b/>
                <w:bCs/>
                <w:i/>
                <w:iCs/>
              </w:rPr>
            </w:pPr>
            <w:r w:rsidRPr="00597C18">
              <w:rPr>
                <w:rFonts w:cs="Arial"/>
                <w:b/>
                <w:bCs/>
                <w:i/>
                <w:iCs/>
              </w:rPr>
              <w:t>Oкв.</w:t>
            </w:r>
          </w:p>
          <w:p w:rsidR="008810A1" w:rsidRPr="00597C18" w:rsidRDefault="008810A1" w:rsidP="00235CE2">
            <w:pPr>
              <w:jc w:val="center"/>
              <w:rPr>
                <w:rFonts w:cs="Arial"/>
                <w:b/>
                <w:bCs/>
                <w:i/>
                <w:iCs/>
              </w:rPr>
            </w:pPr>
            <w:r w:rsidRPr="00597C18">
              <w:rPr>
                <w:rFonts w:cs="Arial"/>
                <w:b/>
                <w:bCs/>
                <w:i/>
                <w:iCs/>
              </w:rPr>
              <w:t>кол.</w:t>
            </w:r>
          </w:p>
        </w:tc>
        <w:tc>
          <w:tcPr>
            <w:tcW w:w="478" w:type="pct"/>
            <w:shd w:val="clear" w:color="auto" w:fill="B8CCE4" w:themeFill="accent1" w:themeFillTint="66"/>
            <w:noWrap/>
            <w:vAlign w:val="center"/>
          </w:tcPr>
          <w:p w:rsidR="008810A1" w:rsidRPr="00597C18" w:rsidRDefault="008810A1" w:rsidP="00235CE2">
            <w:pPr>
              <w:jc w:val="center"/>
              <w:rPr>
                <w:rFonts w:cs="Arial"/>
                <w:b/>
                <w:bCs/>
                <w:i/>
                <w:iCs/>
              </w:rPr>
            </w:pPr>
            <w:r w:rsidRPr="00597C18">
              <w:rPr>
                <w:rFonts w:cs="Arial"/>
                <w:b/>
                <w:bCs/>
                <w:i/>
                <w:iCs/>
              </w:rPr>
              <w:t>Јед.</w:t>
            </w:r>
          </w:p>
          <w:p w:rsidR="008810A1" w:rsidRPr="00597C18" w:rsidRDefault="008810A1" w:rsidP="00235CE2">
            <w:pPr>
              <w:jc w:val="center"/>
              <w:rPr>
                <w:rFonts w:cs="Arial"/>
                <w:b/>
                <w:bCs/>
                <w:i/>
                <w:iCs/>
              </w:rPr>
            </w:pPr>
            <w:r w:rsidRPr="00597C18">
              <w:rPr>
                <w:rFonts w:cs="Arial"/>
                <w:b/>
                <w:bCs/>
                <w:i/>
                <w:iCs/>
              </w:rPr>
              <w:t>цена без ПДВ</w:t>
            </w:r>
          </w:p>
          <w:p w:rsidR="008810A1" w:rsidRPr="00597C18" w:rsidRDefault="008810A1" w:rsidP="00235CE2">
            <w:pPr>
              <w:jc w:val="center"/>
              <w:rPr>
                <w:rFonts w:cs="Arial"/>
                <w:b/>
                <w:bCs/>
                <w:i/>
                <w:iCs/>
              </w:rPr>
            </w:pPr>
            <w:r w:rsidRPr="00597C18">
              <w:rPr>
                <w:rFonts w:cs="Arial"/>
                <w:b/>
                <w:bCs/>
                <w:i/>
                <w:iCs/>
              </w:rPr>
              <w:t xml:space="preserve">дин. </w:t>
            </w:r>
          </w:p>
        </w:tc>
        <w:tc>
          <w:tcPr>
            <w:tcW w:w="473" w:type="pct"/>
            <w:shd w:val="clear" w:color="auto" w:fill="B8CCE4" w:themeFill="accent1" w:themeFillTint="66"/>
            <w:noWrap/>
            <w:vAlign w:val="center"/>
          </w:tcPr>
          <w:p w:rsidR="008810A1" w:rsidRPr="00597C18" w:rsidRDefault="008810A1" w:rsidP="00235CE2">
            <w:pPr>
              <w:jc w:val="center"/>
              <w:rPr>
                <w:rFonts w:cs="Arial"/>
                <w:b/>
                <w:bCs/>
                <w:i/>
                <w:iCs/>
              </w:rPr>
            </w:pPr>
            <w:r w:rsidRPr="00597C18">
              <w:rPr>
                <w:rFonts w:cs="Arial"/>
                <w:b/>
                <w:bCs/>
                <w:i/>
                <w:iCs/>
              </w:rPr>
              <w:t>Јед.</w:t>
            </w:r>
          </w:p>
          <w:p w:rsidR="008810A1" w:rsidRPr="00597C18" w:rsidRDefault="008810A1" w:rsidP="00235CE2">
            <w:pPr>
              <w:jc w:val="center"/>
              <w:rPr>
                <w:rFonts w:cs="Arial"/>
                <w:b/>
                <w:bCs/>
                <w:i/>
                <w:iCs/>
              </w:rPr>
            </w:pPr>
            <w:r w:rsidRPr="00597C18">
              <w:rPr>
                <w:rFonts w:cs="Arial"/>
                <w:b/>
                <w:bCs/>
                <w:i/>
                <w:iCs/>
              </w:rPr>
              <w:t>цена са ПДВ</w:t>
            </w:r>
          </w:p>
          <w:p w:rsidR="008810A1" w:rsidRPr="00597C18" w:rsidRDefault="008810A1" w:rsidP="00235CE2">
            <w:pPr>
              <w:jc w:val="center"/>
              <w:rPr>
                <w:rFonts w:cs="Arial"/>
                <w:b/>
                <w:bCs/>
                <w:i/>
                <w:iCs/>
              </w:rPr>
            </w:pPr>
            <w:r w:rsidRPr="00597C18">
              <w:rPr>
                <w:rFonts w:cs="Arial"/>
                <w:b/>
                <w:bCs/>
                <w:i/>
                <w:iCs/>
              </w:rPr>
              <w:t xml:space="preserve">дин. </w:t>
            </w:r>
          </w:p>
        </w:tc>
        <w:tc>
          <w:tcPr>
            <w:tcW w:w="542" w:type="pct"/>
            <w:shd w:val="clear" w:color="auto" w:fill="B8CCE4" w:themeFill="accent1" w:themeFillTint="66"/>
            <w:vAlign w:val="center"/>
          </w:tcPr>
          <w:p w:rsidR="008810A1" w:rsidRPr="00597C18" w:rsidRDefault="008810A1" w:rsidP="00235CE2">
            <w:pPr>
              <w:jc w:val="center"/>
              <w:rPr>
                <w:rFonts w:cs="Arial"/>
                <w:b/>
                <w:bCs/>
                <w:i/>
                <w:iCs/>
              </w:rPr>
            </w:pPr>
            <w:r w:rsidRPr="00597C18">
              <w:rPr>
                <w:rFonts w:cs="Arial"/>
                <w:b/>
                <w:bCs/>
                <w:i/>
                <w:iCs/>
              </w:rPr>
              <w:t>Укупна цена без ПДВ</w:t>
            </w:r>
          </w:p>
          <w:p w:rsidR="008810A1" w:rsidRPr="00597C18" w:rsidRDefault="008810A1" w:rsidP="00235CE2">
            <w:pPr>
              <w:jc w:val="center"/>
              <w:rPr>
                <w:rFonts w:cs="Arial"/>
                <w:b/>
                <w:bCs/>
                <w:i/>
                <w:iCs/>
                <w:lang w:val="sr-Cyrl-RS"/>
              </w:rPr>
            </w:pPr>
            <w:r w:rsidRPr="00597C18">
              <w:rPr>
                <w:rFonts w:cs="Arial"/>
                <w:b/>
                <w:bCs/>
                <w:i/>
                <w:iCs/>
              </w:rPr>
              <w:t xml:space="preserve">дин. </w:t>
            </w:r>
          </w:p>
        </w:tc>
        <w:tc>
          <w:tcPr>
            <w:tcW w:w="602" w:type="pct"/>
            <w:gridSpan w:val="2"/>
            <w:shd w:val="clear" w:color="auto" w:fill="B8CCE4" w:themeFill="accent1" w:themeFillTint="66"/>
            <w:vAlign w:val="center"/>
          </w:tcPr>
          <w:p w:rsidR="008810A1" w:rsidRPr="00597C18" w:rsidRDefault="008810A1" w:rsidP="00235CE2">
            <w:pPr>
              <w:jc w:val="center"/>
              <w:rPr>
                <w:rFonts w:cs="Arial"/>
                <w:b/>
                <w:bCs/>
                <w:i/>
                <w:iCs/>
              </w:rPr>
            </w:pPr>
            <w:r w:rsidRPr="00597C18">
              <w:rPr>
                <w:rFonts w:cs="Arial"/>
                <w:b/>
                <w:bCs/>
                <w:i/>
                <w:iCs/>
              </w:rPr>
              <w:t>Укупна цена са ПДВ</w:t>
            </w:r>
          </w:p>
          <w:p w:rsidR="008810A1" w:rsidRPr="00597C18" w:rsidRDefault="008810A1" w:rsidP="00235CE2">
            <w:pPr>
              <w:jc w:val="center"/>
              <w:rPr>
                <w:rFonts w:cs="Arial"/>
                <w:b/>
                <w:bCs/>
                <w:i/>
                <w:iCs/>
              </w:rPr>
            </w:pPr>
            <w:r w:rsidRPr="00597C18">
              <w:rPr>
                <w:rFonts w:cs="Arial"/>
                <w:b/>
                <w:bCs/>
                <w:i/>
                <w:iCs/>
              </w:rPr>
              <w:t>Дин.</w:t>
            </w:r>
          </w:p>
        </w:tc>
      </w:tr>
      <w:tr w:rsidR="008810A1" w:rsidRPr="00597C18" w:rsidTr="00235CE2">
        <w:trPr>
          <w:gridBefore w:val="1"/>
          <w:wBefore w:w="66" w:type="pct"/>
          <w:trHeight w:val="455"/>
          <w:jc w:val="center"/>
        </w:trPr>
        <w:tc>
          <w:tcPr>
            <w:tcW w:w="471" w:type="pct"/>
            <w:vAlign w:val="center"/>
          </w:tcPr>
          <w:p w:rsidR="008810A1" w:rsidRPr="00597C18" w:rsidRDefault="008810A1" w:rsidP="00235CE2">
            <w:pPr>
              <w:ind w:left="142"/>
              <w:rPr>
                <w:rFonts w:cs="Arial"/>
                <w:color w:val="000000"/>
              </w:rPr>
            </w:pPr>
            <w:r w:rsidRPr="00597C18">
              <w:rPr>
                <w:rFonts w:cs="Arial"/>
                <w:b/>
                <w:bCs/>
                <w:i/>
                <w:iCs/>
              </w:rPr>
              <w:t>(1)</w:t>
            </w:r>
          </w:p>
        </w:tc>
        <w:tc>
          <w:tcPr>
            <w:tcW w:w="1703" w:type="pct"/>
            <w:gridSpan w:val="2"/>
            <w:shd w:val="clear" w:color="auto" w:fill="auto"/>
            <w:vAlign w:val="center"/>
          </w:tcPr>
          <w:p w:rsidR="008810A1" w:rsidRPr="00597C18" w:rsidRDefault="008810A1" w:rsidP="00235CE2">
            <w:pPr>
              <w:jc w:val="center"/>
              <w:rPr>
                <w:rFonts w:cs="Arial"/>
                <w:b/>
                <w:bCs/>
                <w:i/>
                <w:iCs/>
              </w:rPr>
            </w:pPr>
            <w:r w:rsidRPr="00597C18">
              <w:rPr>
                <w:rFonts w:cs="Arial"/>
                <w:b/>
                <w:bCs/>
                <w:i/>
                <w:iCs/>
              </w:rPr>
              <w:t>(2)</w:t>
            </w:r>
          </w:p>
        </w:tc>
        <w:tc>
          <w:tcPr>
            <w:tcW w:w="338" w:type="pct"/>
            <w:shd w:val="clear" w:color="auto" w:fill="auto"/>
            <w:noWrap/>
            <w:vAlign w:val="center"/>
          </w:tcPr>
          <w:p w:rsidR="008810A1" w:rsidRPr="00597C18" w:rsidRDefault="008810A1" w:rsidP="00235CE2">
            <w:pPr>
              <w:jc w:val="center"/>
              <w:rPr>
                <w:rFonts w:cs="Arial"/>
                <w:b/>
                <w:bCs/>
                <w:i/>
                <w:iCs/>
              </w:rPr>
            </w:pPr>
            <w:r w:rsidRPr="00597C18">
              <w:rPr>
                <w:rFonts w:cs="Arial"/>
                <w:b/>
                <w:bCs/>
                <w:i/>
                <w:iCs/>
              </w:rPr>
              <w:t>(3)</w:t>
            </w:r>
          </w:p>
        </w:tc>
        <w:tc>
          <w:tcPr>
            <w:tcW w:w="327" w:type="pct"/>
            <w:gridSpan w:val="2"/>
            <w:shd w:val="clear" w:color="auto" w:fill="auto"/>
            <w:noWrap/>
            <w:vAlign w:val="center"/>
          </w:tcPr>
          <w:p w:rsidR="008810A1" w:rsidRPr="00597C18" w:rsidRDefault="008810A1" w:rsidP="00235CE2">
            <w:pPr>
              <w:jc w:val="center"/>
              <w:rPr>
                <w:rFonts w:cs="Arial"/>
                <w:b/>
                <w:bCs/>
                <w:i/>
                <w:iCs/>
              </w:rPr>
            </w:pPr>
            <w:r w:rsidRPr="00597C18">
              <w:rPr>
                <w:rFonts w:cs="Arial"/>
                <w:b/>
                <w:bCs/>
                <w:i/>
                <w:iCs/>
              </w:rPr>
              <w:t>(4)</w:t>
            </w:r>
          </w:p>
        </w:tc>
        <w:tc>
          <w:tcPr>
            <w:tcW w:w="478" w:type="pct"/>
            <w:shd w:val="clear" w:color="auto" w:fill="auto"/>
            <w:noWrap/>
            <w:vAlign w:val="center"/>
          </w:tcPr>
          <w:p w:rsidR="008810A1" w:rsidRPr="00597C18" w:rsidRDefault="008810A1" w:rsidP="00235CE2">
            <w:pPr>
              <w:jc w:val="center"/>
              <w:rPr>
                <w:rFonts w:cs="Arial"/>
                <w:b/>
                <w:bCs/>
                <w:i/>
                <w:iCs/>
              </w:rPr>
            </w:pPr>
            <w:r w:rsidRPr="00597C18">
              <w:rPr>
                <w:rFonts w:cs="Arial"/>
                <w:b/>
                <w:bCs/>
                <w:i/>
                <w:iCs/>
              </w:rPr>
              <w:t>(5)</w:t>
            </w:r>
          </w:p>
        </w:tc>
        <w:tc>
          <w:tcPr>
            <w:tcW w:w="473" w:type="pct"/>
            <w:shd w:val="clear" w:color="auto" w:fill="auto"/>
            <w:noWrap/>
            <w:vAlign w:val="center"/>
          </w:tcPr>
          <w:p w:rsidR="008810A1" w:rsidRPr="00597C18" w:rsidRDefault="008810A1" w:rsidP="00235CE2">
            <w:pPr>
              <w:jc w:val="center"/>
              <w:rPr>
                <w:rFonts w:cs="Arial"/>
                <w:b/>
                <w:bCs/>
                <w:i/>
                <w:iCs/>
              </w:rPr>
            </w:pPr>
            <w:r w:rsidRPr="00597C18">
              <w:rPr>
                <w:rFonts w:cs="Arial"/>
                <w:b/>
                <w:bCs/>
                <w:i/>
                <w:iCs/>
              </w:rPr>
              <w:t>(6)</w:t>
            </w:r>
          </w:p>
        </w:tc>
        <w:tc>
          <w:tcPr>
            <w:tcW w:w="542" w:type="pct"/>
            <w:vAlign w:val="center"/>
          </w:tcPr>
          <w:p w:rsidR="008810A1" w:rsidRPr="00597C18" w:rsidRDefault="008810A1" w:rsidP="00235CE2">
            <w:pPr>
              <w:jc w:val="center"/>
              <w:rPr>
                <w:rFonts w:cs="Arial"/>
                <w:b/>
                <w:bCs/>
                <w:i/>
                <w:iCs/>
              </w:rPr>
            </w:pPr>
            <w:r w:rsidRPr="00597C18">
              <w:rPr>
                <w:rFonts w:cs="Arial"/>
                <w:b/>
                <w:bCs/>
                <w:i/>
                <w:iCs/>
              </w:rPr>
              <w:t>(7)</w:t>
            </w:r>
          </w:p>
        </w:tc>
        <w:tc>
          <w:tcPr>
            <w:tcW w:w="602" w:type="pct"/>
            <w:gridSpan w:val="2"/>
            <w:vAlign w:val="center"/>
          </w:tcPr>
          <w:p w:rsidR="008810A1" w:rsidRPr="00597C18" w:rsidRDefault="008810A1" w:rsidP="00235CE2">
            <w:pPr>
              <w:jc w:val="center"/>
              <w:rPr>
                <w:rFonts w:cs="Arial"/>
                <w:b/>
                <w:bCs/>
                <w:i/>
                <w:iCs/>
              </w:rPr>
            </w:pPr>
            <w:r w:rsidRPr="00597C18">
              <w:rPr>
                <w:rFonts w:cs="Arial"/>
                <w:b/>
                <w:bCs/>
                <w:i/>
                <w:iCs/>
              </w:rPr>
              <w:t>(8)</w:t>
            </w:r>
          </w:p>
        </w:tc>
      </w:tr>
      <w:tr w:rsidR="008810A1" w:rsidRPr="00597C18" w:rsidTr="00235CE2">
        <w:trPr>
          <w:gridBefore w:val="1"/>
          <w:wBefore w:w="66" w:type="pct"/>
          <w:trHeight w:val="294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Јединична кабловска ТК канализација кроз земљу (</w:t>
            </w:r>
            <w:r w:rsidRPr="00597C18">
              <w:rPr>
                <w:rFonts w:cs="Arial"/>
                <w:color w:val="000000"/>
                <w:sz w:val="20"/>
                <w:lang w:val="sr-Cyrl-RS"/>
              </w:rPr>
              <w:t xml:space="preserve">сав неопходан </w:t>
            </w:r>
            <w:r w:rsidRPr="00597C18">
              <w:rPr>
                <w:rFonts w:cs="Arial"/>
                <w:color w:val="000000"/>
                <w:sz w:val="20"/>
              </w:rPr>
              <w:t>материјал и радови) за 1m, према следећој спецификацији:</w:t>
            </w:r>
            <w:r w:rsidRPr="00597C18">
              <w:rPr>
                <w:rFonts w:cs="Arial"/>
                <w:color w:val="000000"/>
                <w:sz w:val="20"/>
              </w:rPr>
              <w:br/>
              <w:t>-Ручни ископ рова димензије 0,4x0,8m у земљи до III категорије</w:t>
            </w:r>
            <w:r w:rsidRPr="00597C18">
              <w:rPr>
                <w:rFonts w:cs="Arial"/>
                <w:color w:val="000000"/>
                <w:sz w:val="20"/>
              </w:rPr>
              <w:br/>
              <w:t>-Затрпавање рова са набијањем земље у слојевима и разастирањем шљунка и песка дебљина слоја 10cm испод и изнад окитена</w:t>
            </w:r>
            <w:r w:rsidRPr="00597C18">
              <w:rPr>
                <w:rFonts w:cs="Arial"/>
                <w:color w:val="000000"/>
                <w:sz w:val="20"/>
              </w:rPr>
              <w:br/>
              <w:t>-Полагање 1 PE цеви fi 40 mm у ископан ров</w:t>
            </w:r>
            <w:r w:rsidRPr="00597C18">
              <w:rPr>
                <w:rFonts w:cs="Arial"/>
                <w:color w:val="000000"/>
                <w:sz w:val="20"/>
              </w:rPr>
              <w:br/>
              <w:t>-Полагање PVC трака за идентификацију трасе са металним елементом у ископан ров</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780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24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Јединична кабловска ТК канализација кроз земљу (</w:t>
            </w:r>
            <w:r w:rsidRPr="00597C18">
              <w:rPr>
                <w:rFonts w:cs="Arial"/>
                <w:color w:val="000000"/>
                <w:sz w:val="20"/>
                <w:lang w:val="sr-Cyrl-RS"/>
              </w:rPr>
              <w:t xml:space="preserve">сав неопходан </w:t>
            </w:r>
            <w:r w:rsidRPr="00597C18">
              <w:rPr>
                <w:rFonts w:cs="Arial"/>
                <w:color w:val="000000"/>
                <w:sz w:val="20"/>
              </w:rPr>
              <w:t>материјал и радови) за 1m, према следећој спецификацији:</w:t>
            </w:r>
            <w:r w:rsidRPr="00597C18">
              <w:rPr>
                <w:rFonts w:cs="Arial"/>
                <w:color w:val="000000"/>
                <w:sz w:val="20"/>
              </w:rPr>
              <w:br/>
              <w:t>-Машински ископ рова димензије 0,4x0,8m у земљи до III категорије</w:t>
            </w:r>
            <w:r w:rsidRPr="00597C18">
              <w:rPr>
                <w:rFonts w:cs="Arial"/>
                <w:color w:val="000000"/>
                <w:sz w:val="20"/>
              </w:rPr>
              <w:br/>
              <w:t>-Затрпавање рова са набијањем земље у слојевима и разастирањем шљунка и песка дебљина слоја 10cm испод и изнад окитена</w:t>
            </w:r>
            <w:r w:rsidRPr="00597C18">
              <w:rPr>
                <w:rFonts w:cs="Arial"/>
                <w:color w:val="000000"/>
                <w:sz w:val="20"/>
              </w:rPr>
              <w:br/>
              <w:t>-Полагање 1 PE цеви fi 40 mm у ископан ров</w:t>
            </w:r>
            <w:r w:rsidRPr="00597C18">
              <w:rPr>
                <w:rFonts w:cs="Arial"/>
                <w:color w:val="000000"/>
                <w:sz w:val="20"/>
              </w:rPr>
              <w:br/>
              <w:t>-Полагање PVC трака за идентификацију трасе са металним елементом у ископан ров</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300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3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Ручни ископ земље на местима предвиђеним за израду кабловских окана: TT oкна димензија 80x150x150cm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5</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845"/>
          <w:jc w:val="center"/>
        </w:trPr>
        <w:tc>
          <w:tcPr>
            <w:tcW w:w="471" w:type="pct"/>
            <w:vAlign w:val="center"/>
          </w:tcPr>
          <w:p w:rsidR="008810A1" w:rsidRPr="00597C18" w:rsidRDefault="008810A1" w:rsidP="008810A1">
            <w:pPr>
              <w:pStyle w:val="ListParagraph"/>
              <w:numPr>
                <w:ilvl w:val="0"/>
                <w:numId w:val="26"/>
              </w:numPr>
              <w:spacing w:after="0" w:line="240" w:lineRule="auto"/>
              <w:jc w:val="both"/>
              <w:rPr>
                <w:rFonts w:ascii="Arial" w:eastAsia="Times New Roman" w:hAnsi="Arial" w:cs="Arial"/>
              </w:rPr>
            </w:pPr>
          </w:p>
        </w:tc>
        <w:tc>
          <w:tcPr>
            <w:tcW w:w="1703" w:type="pct"/>
            <w:gridSpan w:val="2"/>
            <w:shd w:val="clear" w:color="auto" w:fill="auto"/>
            <w:vAlign w:val="center"/>
            <w:hideMark/>
          </w:tcPr>
          <w:p w:rsidR="008810A1" w:rsidRPr="00597C18" w:rsidRDefault="008810A1" w:rsidP="00235CE2">
            <w:pPr>
              <w:rPr>
                <w:rFonts w:cs="Arial"/>
                <w:sz w:val="20"/>
              </w:rPr>
            </w:pPr>
            <w:r w:rsidRPr="00597C18">
              <w:rPr>
                <w:rFonts w:cs="Arial"/>
                <w:sz w:val="20"/>
              </w:rPr>
              <w:t>Испорука и уградња монтажних бетонских ТТ окана, унутрашњих димензија 80x150x150цм са левцима за увод кабловске канализације, конзолама и лаким ливеним металним поклопцима (3 по окну) димензија 80x50цм и механизмом за закључавање, а по прописима ЗЈ ПТТ-а, са довођењем терена у првобитно стање.</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5</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2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lang w:val="sr-Cyrl-RS"/>
              </w:rPr>
            </w:pPr>
            <w:r w:rsidRPr="00597C18">
              <w:rPr>
                <w:rFonts w:cs="Arial"/>
                <w:color w:val="000000"/>
                <w:sz w:val="20"/>
              </w:rPr>
              <w:t>Набавка, испорука и уградња носача за каблове у TT окну. Носачи треба да буду димензија 250 x 100 x  70 mm, попречног пресека 30 x 5 mm, са АКЗ заштитом у односу на услове у окну. Позиција обухвата испоруку типлова, шрафова и осталог материјала неопходног за монтажу носача</w:t>
            </w:r>
            <w:r w:rsidRPr="00597C18">
              <w:rPr>
                <w:rFonts w:cs="Arial"/>
                <w:color w:val="000000"/>
                <w:sz w:val="20"/>
                <w:lang w:val="sr-Cyrl-RS"/>
              </w:rPr>
              <w:t>.</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rPr>
            </w:pPr>
          </w:p>
        </w:tc>
        <w:tc>
          <w:tcPr>
            <w:tcW w:w="1703" w:type="pct"/>
            <w:gridSpan w:val="2"/>
            <w:shd w:val="clear" w:color="auto" w:fill="auto"/>
            <w:vAlign w:val="center"/>
            <w:hideMark/>
          </w:tcPr>
          <w:p w:rsidR="008810A1" w:rsidRPr="00597C18" w:rsidRDefault="008810A1" w:rsidP="00235CE2">
            <w:pPr>
              <w:rPr>
                <w:rFonts w:cs="Arial"/>
                <w:sz w:val="20"/>
              </w:rPr>
            </w:pPr>
            <w:r w:rsidRPr="00597C18">
              <w:rPr>
                <w:rFonts w:cs="Arial"/>
                <w:sz w:val="20"/>
              </w:rPr>
              <w:t xml:space="preserve">Проналажење трасе постојећих каблова одговарајућим инструментом (трагачем каблова) са обележавањем кочићима </w:t>
            </w:r>
            <w:r w:rsidRPr="00597C18">
              <w:rPr>
                <w:rFonts w:cs="Arial"/>
                <w:sz w:val="20"/>
                <w:lang w:val="sr-Cyrl-RS"/>
              </w:rPr>
              <w:t xml:space="preserve">или спрејом у зависности од подлоге </w:t>
            </w:r>
            <w:r w:rsidRPr="00597C18">
              <w:rPr>
                <w:rFonts w:cs="Arial"/>
                <w:sz w:val="20"/>
              </w:rPr>
              <w:t>(</w:t>
            </w:r>
            <w:r w:rsidRPr="00597C18">
              <w:rPr>
                <w:rFonts w:cs="Arial"/>
                <w:sz w:val="20"/>
                <w:lang w:val="sr-Cyrl-RS"/>
              </w:rPr>
              <w:t xml:space="preserve">материјал и </w:t>
            </w:r>
            <w:r w:rsidRPr="00597C18">
              <w:rPr>
                <w:rFonts w:cs="Arial"/>
                <w:sz w:val="20"/>
              </w:rPr>
              <w:t>радови)</w:t>
            </w:r>
          </w:p>
        </w:tc>
        <w:tc>
          <w:tcPr>
            <w:tcW w:w="338" w:type="pct"/>
            <w:shd w:val="clear" w:color="auto" w:fill="auto"/>
            <w:noWrap/>
            <w:vAlign w:val="center"/>
            <w:hideMark/>
          </w:tcPr>
          <w:p w:rsidR="008810A1" w:rsidRPr="00597C18" w:rsidRDefault="008810A1" w:rsidP="00235CE2">
            <w:pPr>
              <w:jc w:val="center"/>
              <w:rPr>
                <w:rFonts w:cs="Arial"/>
                <w:color w:val="FF0000"/>
                <w:sz w:val="20"/>
                <w:lang w:val="sr-Cyrl-RS"/>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lang w:val="sr-Cyrl-RS"/>
              </w:rPr>
              <w:t>2</w:t>
            </w:r>
            <w:r w:rsidRPr="00597C18">
              <w:rPr>
                <w:rFonts w:cs="Arial"/>
                <w:color w:val="000000"/>
                <w:sz w:val="20"/>
              </w:rPr>
              <w:t>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570"/>
          <w:jc w:val="center"/>
        </w:trPr>
        <w:tc>
          <w:tcPr>
            <w:tcW w:w="471" w:type="pct"/>
            <w:vAlign w:val="center"/>
          </w:tcPr>
          <w:p w:rsidR="008810A1" w:rsidRPr="00597C18" w:rsidRDefault="008810A1" w:rsidP="008810A1">
            <w:pPr>
              <w:pStyle w:val="ListParagraph"/>
              <w:numPr>
                <w:ilvl w:val="0"/>
                <w:numId w:val="26"/>
              </w:numPr>
              <w:spacing w:after="0" w:line="240" w:lineRule="auto"/>
              <w:jc w:val="both"/>
              <w:rPr>
                <w:rFonts w:ascii="Arial" w:eastAsia="Times New Roman" w:hAnsi="Arial" w:cs="Arial"/>
              </w:rPr>
            </w:pPr>
          </w:p>
        </w:tc>
        <w:tc>
          <w:tcPr>
            <w:tcW w:w="1703" w:type="pct"/>
            <w:gridSpan w:val="2"/>
            <w:shd w:val="clear" w:color="auto" w:fill="auto"/>
            <w:vAlign w:val="center"/>
            <w:hideMark/>
          </w:tcPr>
          <w:p w:rsidR="008810A1" w:rsidRPr="00597C18" w:rsidRDefault="008810A1" w:rsidP="00235CE2">
            <w:pPr>
              <w:rPr>
                <w:rFonts w:cs="Arial"/>
                <w:sz w:val="20"/>
              </w:rPr>
            </w:pPr>
            <w:r w:rsidRPr="00597C18">
              <w:rPr>
                <w:rFonts w:cs="Arial"/>
                <w:sz w:val="20"/>
              </w:rPr>
              <w:t>Геодетско обележавање трасе рова за израду ТК канализације са осигурањем исколчених темена и праваца.</w:t>
            </w:r>
          </w:p>
        </w:tc>
        <w:tc>
          <w:tcPr>
            <w:tcW w:w="338" w:type="pct"/>
            <w:shd w:val="clear" w:color="auto" w:fill="auto"/>
            <w:noWrap/>
            <w:vAlign w:val="center"/>
            <w:hideMark/>
          </w:tcPr>
          <w:p w:rsidR="008810A1" w:rsidRPr="00597C18" w:rsidRDefault="008810A1" w:rsidP="00235CE2">
            <w:pPr>
              <w:jc w:val="center"/>
              <w:rPr>
                <w:rFonts w:cs="Arial"/>
                <w:color w:val="FF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lang w:val="sr-Cyrl-RS"/>
              </w:rPr>
              <w:t>2</w:t>
            </w:r>
            <w:r w:rsidRPr="00597C18">
              <w:rPr>
                <w:rFonts w:cs="Arial"/>
                <w:color w:val="000000"/>
                <w:sz w:val="20"/>
              </w:rPr>
              <w:t>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Ископ мини рова (машински) са полагањем окитен црева са сечењем асфалта, израдом тампона од шљунка d=10cm бетонирањем (бетоном MB-20, d=10cm) </w:t>
            </w:r>
            <w:r w:rsidRPr="00597C18">
              <w:rPr>
                <w:rFonts w:cs="Arial"/>
                <w:color w:val="000000"/>
                <w:sz w:val="20"/>
                <w:lang w:val="sr-Cyrl-RS"/>
              </w:rPr>
              <w:t xml:space="preserve">са враћањем сегмента трасе у првобитно стање </w:t>
            </w:r>
            <w:r w:rsidRPr="00597C18">
              <w:rPr>
                <w:rFonts w:cs="Arial"/>
                <w:color w:val="000000"/>
                <w:sz w:val="20"/>
              </w:rPr>
              <w:t>(материјал и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30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266"/>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Отварање и затварање технолошких канала, покривених бетонским плочама због полагања окитен црева са полагањем окитен црева (материјал и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840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Увлачење/полагање  ОКИТЕНА (или PЕ Ø40mm) у постојећи бетонски канал са причвршћивањем на зид (материјал и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470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3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Пролаз окитеном кроз постојећу цев већег пречника  (материјал и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20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75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Постављање самоносивог кабла са уградњом потребног материјала за вешање и затезање (</w:t>
            </w:r>
            <w:r w:rsidRPr="00597C18">
              <w:rPr>
                <w:rFonts w:cs="Arial"/>
                <w:color w:val="000000"/>
                <w:sz w:val="20"/>
                <w:lang w:val="sr-Cyrl-RS"/>
              </w:rPr>
              <w:t xml:space="preserve">материјал за вешање и </w:t>
            </w:r>
            <w:r w:rsidRPr="00597C18">
              <w:rPr>
                <w:rFonts w:cs="Arial"/>
                <w:color w:val="000000"/>
                <w:sz w:val="20"/>
              </w:rPr>
              <w:t>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1550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Самоносећи оптички кабл 12 влакана,    multimode, outdoor са челичном сајлом, IEC 60794-1 стандард, температурни радни опсег -40~+60°C, затезна сила до 2500N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600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Самоносећи оптички кабл 12 влакана,    singlemode, outdoor са челичном сајлом, IEC 60794-1 стандард, температурни радни опсег -40~+60°C, затезна сила до 2500N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800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3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Удувавање/увлачење оптичког кабла у ОКИТЕН (или PЕ Ø40mm) црево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1250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54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Удувавање/увлачење оптичког кабла у празно ОКИТЕН (или PЕ Ø40mm) црево са прочишћавањем црева </w:t>
            </w:r>
            <w:r w:rsidRPr="00597C18">
              <w:rPr>
                <w:rFonts w:cs="Arial"/>
                <w:color w:val="000000"/>
                <w:sz w:val="20"/>
              </w:rPr>
              <w:lastRenderedPageBreak/>
              <w:t>(радови)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lastRenderedPageBreak/>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480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383"/>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FF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sz w:val="20"/>
              </w:rPr>
              <w:t>Оптички кабл 12 влакана singlemode  indoor/outdoor, halogen free, незапаљив, са заштитом од глодара, по стандарду , IEC 60794-1 (сагласно са ISO 11801)(набавка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50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5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Оптички кабл 12 влакана multimode  indoor/outdoor, halogen free, незапаљив, са заштитом од глодара, по стандарду IEC 60794-1 (сагласно са ISO 11801)(набавка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2080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Оптички кабл 24 влакана multimode  indoor/outdoor, halogen free, незапаљив, са заштитом од глодара, по стандарду EN  IEC 60794-1 (сагласно са ISO 11801)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600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47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FF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sz w:val="20"/>
              </w:rPr>
              <w:t>Оптички кабл 24 влакана singlemode  indoor/outdoor, halogen free, незапаљив, са заштитом од глодара, по стандарду, IEC 60794-1 (сагласно са ISO 11801)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700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ЗОК</w:t>
            </w:r>
            <w:r w:rsidRPr="00597C18">
              <w:rPr>
                <w:rFonts w:cs="Arial"/>
                <w:color w:val="000000"/>
                <w:sz w:val="20"/>
                <w:lang w:val="sr-Cyrl-RS"/>
              </w:rPr>
              <w:t xml:space="preserve"> (</w:t>
            </w:r>
            <w:r w:rsidRPr="00597C18">
              <w:rPr>
                <w:rFonts w:cs="Arial"/>
                <w:color w:val="000000"/>
                <w:sz w:val="20"/>
              </w:rPr>
              <w:t xml:space="preserve"> IP 55 </w:t>
            </w:r>
            <w:r w:rsidRPr="00597C18">
              <w:rPr>
                <w:rFonts w:cs="Arial"/>
                <w:color w:val="000000"/>
                <w:sz w:val="20"/>
                <w:lang w:val="sr-Cyrl-RS"/>
              </w:rPr>
              <w:t>)</w:t>
            </w:r>
            <w:r w:rsidRPr="00597C18">
              <w:rPr>
                <w:rFonts w:cs="Arial"/>
                <w:color w:val="000000"/>
                <w:sz w:val="20"/>
              </w:rPr>
              <w:t xml:space="preserve"> за SM FO x </w:t>
            </w:r>
            <w:r w:rsidRPr="00597C18">
              <w:rPr>
                <w:rFonts w:cs="Arial"/>
                <w:color w:val="000000"/>
                <w:sz w:val="20"/>
                <w:lang w:val="sr-Cyrl-RS"/>
              </w:rPr>
              <w:t>24</w:t>
            </w:r>
            <w:r w:rsidRPr="00597C18">
              <w:rPr>
                <w:rFonts w:cs="Arial"/>
                <w:color w:val="000000"/>
                <w:sz w:val="20"/>
              </w:rPr>
              <w:t xml:space="preserve"> влакана </w:t>
            </w:r>
            <w:r w:rsidRPr="00597C18">
              <w:rPr>
                <w:rFonts w:cs="Arial"/>
                <w:color w:val="000000"/>
                <w:sz w:val="20"/>
                <w:lang w:val="sr-Cyrl-RS"/>
              </w:rPr>
              <w:t xml:space="preserve">са </w:t>
            </w:r>
            <w:r w:rsidRPr="00597C18">
              <w:rPr>
                <w:rFonts w:cs="Arial"/>
                <w:color w:val="000000"/>
                <w:sz w:val="20"/>
              </w:rPr>
              <w:t xml:space="preserve">SC </w:t>
            </w:r>
            <w:r w:rsidRPr="00597C18">
              <w:rPr>
                <w:rFonts w:cs="Arial"/>
                <w:color w:val="000000"/>
                <w:sz w:val="20"/>
                <w:lang w:val="sr-Cyrl-RS"/>
              </w:rPr>
              <w:t xml:space="preserve">конекторима, </w:t>
            </w:r>
            <w:r w:rsidRPr="00597C18">
              <w:rPr>
                <w:rFonts w:cs="Arial"/>
                <w:color w:val="000000"/>
                <w:sz w:val="20"/>
              </w:rPr>
              <w:t xml:space="preserve">за спољну монтажу </w:t>
            </w:r>
            <w:r w:rsidRPr="00597C18">
              <w:rPr>
                <w:rFonts w:cs="Arial"/>
                <w:color w:val="000000"/>
                <w:sz w:val="20"/>
                <w:lang w:val="sr-Cyrl-RS"/>
              </w:rPr>
              <w:t xml:space="preserve">са свим потребним материјалом за сплајсовање и  монтажу </w:t>
            </w:r>
            <w:r w:rsidRPr="00597C18">
              <w:rPr>
                <w:rFonts w:cs="Arial"/>
                <w:color w:val="000000"/>
                <w:sz w:val="20"/>
              </w:rPr>
              <w:t xml:space="preserve">(набавка, испорука и </w:t>
            </w:r>
            <w:r w:rsidRPr="00597C18">
              <w:rPr>
                <w:rFonts w:cs="Arial"/>
                <w:color w:val="000000"/>
                <w:sz w:val="20"/>
                <w:lang w:val="sr-Cyrl-RS"/>
              </w:rPr>
              <w:t>монтажа ЗОК-а, без сплајсовања</w:t>
            </w:r>
            <w:r w:rsidRPr="00597C18">
              <w:rPr>
                <w:rFonts w:cs="Arial"/>
                <w:color w:val="000000"/>
                <w:sz w:val="20"/>
              </w:rPr>
              <w:t>)</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10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Увођење каблова у објекат са прављењем продора кроз зидове, темеље и темељну плочу са санацијом продора адекватним испунама (</w:t>
            </w:r>
            <w:r w:rsidRPr="00597C18">
              <w:rPr>
                <w:rFonts w:cs="Arial"/>
                <w:color w:val="000000"/>
                <w:sz w:val="20"/>
                <w:lang w:val="sr-Cyrl-RS"/>
              </w:rPr>
              <w:t xml:space="preserve">материјал и </w:t>
            </w:r>
            <w:r w:rsidRPr="00597C18">
              <w:rPr>
                <w:rFonts w:cs="Arial"/>
                <w:color w:val="000000"/>
                <w:sz w:val="20"/>
              </w:rPr>
              <w:t>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sidRPr="00597C18">
              <w:rPr>
                <w:rFonts w:cs="Arial"/>
                <w:color w:val="000000"/>
                <w:sz w:val="20"/>
                <w:lang w:val="sr-Cyrl-RS"/>
              </w:rPr>
              <w:t>10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447"/>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Полагање ребрастог SAPA  </w:t>
            </w:r>
            <w:r w:rsidRPr="00597C18">
              <w:rPr>
                <w:rFonts w:cs="Arial"/>
                <w:color w:val="000000"/>
                <w:sz w:val="20"/>
                <w:lang w:val="sr-Cyrl-RS"/>
              </w:rPr>
              <w:t xml:space="preserve">пластифицираног </w:t>
            </w:r>
            <w:r w:rsidRPr="00597C18">
              <w:rPr>
                <w:rFonts w:cs="Arial"/>
                <w:color w:val="000000"/>
                <w:sz w:val="20"/>
              </w:rPr>
              <w:t>црева по зиду или стубу, са шелновањем или вођењем по каналицама  (укључујући и материјал за шелновање, каналице, термоскупљајуће спојнице и ситан инсталациони материјал)</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90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896"/>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Полагање уводног кабла са и без заштитног црева по кабловском регалу унутар објекта од увода у објекат до разводног ормана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sidRPr="00597C18">
              <w:rPr>
                <w:rFonts w:cs="Arial"/>
                <w:color w:val="000000"/>
                <w:sz w:val="20"/>
                <w:lang w:val="sr-Cyrl-RS"/>
              </w:rPr>
              <w:t>860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2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Набавка, испорука и уградња PNK регала (10x5cm). PNK регали треба да буду топло цинковани, испоручени са свим припадајућим елементима (носачима, спојницама, угаоним елементима, завртњима, типловима, </w:t>
            </w:r>
            <w:r w:rsidRPr="00597C18">
              <w:rPr>
                <w:rFonts w:cs="Arial"/>
                <w:color w:val="000000"/>
                <w:sz w:val="20"/>
              </w:rPr>
              <w:lastRenderedPageBreak/>
              <w:t>шрафовима за бетон и сл.). Позиција обухвата монтажу на армирано бетонске зидове.</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lastRenderedPageBreak/>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280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FF0000"/>
              </w:rPr>
            </w:pPr>
          </w:p>
        </w:tc>
        <w:tc>
          <w:tcPr>
            <w:tcW w:w="1703" w:type="pct"/>
            <w:gridSpan w:val="2"/>
            <w:shd w:val="clear" w:color="auto" w:fill="auto"/>
            <w:vAlign w:val="center"/>
            <w:hideMark/>
          </w:tcPr>
          <w:p w:rsidR="008810A1" w:rsidRPr="00597C18" w:rsidRDefault="008810A1" w:rsidP="00235CE2">
            <w:pPr>
              <w:rPr>
                <w:rFonts w:cs="Arial"/>
                <w:color w:val="FF0000"/>
                <w:sz w:val="20"/>
              </w:rPr>
            </w:pPr>
            <w:r w:rsidRPr="00597C18">
              <w:rPr>
                <w:rFonts w:cs="Arial"/>
                <w:sz w:val="20"/>
              </w:rPr>
              <w:t>Израда продора кроз зид који дели 2 противпожарна сектора са испуњавањем продора ПП масом и премазивањем каблова. Радове мора да изведе фирма која има акредитацију из области противпожарства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5</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Замена ормана 9U орманом 12U са препакивањем постојећих елемената: patch панела (оптичких и електричних). Тестирање свих постојећих линија након премештања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Замена ормана 6U орманом 9U са препакивањем постојећих елемената patch панела(оптичких и електричних). Тестирање свих постојећих линија након премештања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2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Назидни орман ширине 19“, висине  6U, дубине 500mm,  са предњим стакленим вратима са бравом, са могућношћу отварања бочних страна и са шином за напајање са 8 утичница и прекидачем и пренапонском заштитом (испорука и </w:t>
            </w:r>
            <w:r w:rsidRPr="00597C18">
              <w:rPr>
                <w:rFonts w:cs="Arial"/>
                <w:color w:val="000000"/>
                <w:sz w:val="20"/>
                <w:lang w:val="sr-Cyrl-RS"/>
              </w:rPr>
              <w:t>монтажа</w:t>
            </w:r>
            <w:r w:rsidRPr="00597C18">
              <w:rPr>
                <w:rFonts w:cs="Arial"/>
                <w:color w:val="000000"/>
                <w:sz w:val="20"/>
              </w:rPr>
              <w:t>)</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10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5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Назидни орман ширине 19“, висине  9U, дубине 500mm,  са предњим стакленим вратима са бравом, са могућношћу отварања бочних страна и са шином за напајање са 8 утичница и прекидачем и пренапонском заштитом</w:t>
            </w:r>
            <w:r w:rsidRPr="00597C18">
              <w:rPr>
                <w:rFonts w:cs="Arial"/>
                <w:color w:val="000000"/>
                <w:sz w:val="20"/>
                <w:lang w:val="sr-Cyrl-RS"/>
              </w:rPr>
              <w:t xml:space="preserve"> </w:t>
            </w:r>
            <w:r w:rsidRPr="00597C18">
              <w:rPr>
                <w:rFonts w:cs="Arial"/>
                <w:color w:val="000000"/>
                <w:sz w:val="20"/>
              </w:rPr>
              <w:t xml:space="preserve">(испорука и </w:t>
            </w:r>
            <w:r w:rsidRPr="00597C18">
              <w:rPr>
                <w:rFonts w:cs="Arial"/>
                <w:color w:val="000000"/>
                <w:sz w:val="20"/>
                <w:lang w:val="sr-Cyrl-RS"/>
              </w:rPr>
              <w:t>монтажа</w:t>
            </w:r>
            <w:r w:rsidRPr="00597C18">
              <w:rPr>
                <w:rFonts w:cs="Arial"/>
                <w:color w:val="000000"/>
                <w:sz w:val="20"/>
              </w:rPr>
              <w:t>)</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2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Назидни орман ширине 19“, висине  12U, дубине 500mm,  са предњим стакленим вратима са бравом, са могућношћу отварања бочних страна и са шином за напајање са 8 утичница и прекидачем и пренапонском заштитом (испорука и </w:t>
            </w:r>
            <w:r w:rsidRPr="00597C18">
              <w:rPr>
                <w:rFonts w:cs="Arial"/>
                <w:color w:val="000000"/>
                <w:sz w:val="20"/>
                <w:lang w:val="sr-Cyrl-RS"/>
              </w:rPr>
              <w:t>монтажа</w:t>
            </w:r>
            <w:r w:rsidRPr="00597C18">
              <w:rPr>
                <w:rFonts w:cs="Arial"/>
                <w:color w:val="000000"/>
                <w:sz w:val="20"/>
              </w:rPr>
              <w:t>)</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093"/>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FO панел 19" висине 1HU </w:t>
            </w:r>
            <w:r w:rsidRPr="00597C18">
              <w:rPr>
                <w:rFonts w:cs="Arial"/>
                <w:color w:val="000000"/>
                <w:sz w:val="20"/>
                <w:lang w:val="sr-Cyrl-RS"/>
              </w:rPr>
              <w:t xml:space="preserve">са </w:t>
            </w:r>
            <w:r w:rsidRPr="00597C18">
              <w:rPr>
                <w:rFonts w:cs="Arial"/>
                <w:color w:val="000000"/>
                <w:sz w:val="20"/>
              </w:rPr>
              <w:t>12 дуплекс SC конектора. Комплет треба да садржи све што је потребно за сплајсовање 24 singlemode влакна (pigtail-</w:t>
            </w:r>
            <w:r w:rsidRPr="00597C18">
              <w:rPr>
                <w:rFonts w:cs="Arial"/>
                <w:color w:val="000000"/>
                <w:sz w:val="20"/>
                <w:lang w:val="sr-Cyrl-RS"/>
              </w:rPr>
              <w:t>ове</w:t>
            </w:r>
            <w:r w:rsidRPr="00597C18">
              <w:rPr>
                <w:rFonts w:cs="Arial"/>
                <w:color w:val="000000"/>
                <w:sz w:val="20"/>
              </w:rPr>
              <w:t>, чешаљ, касете, цевчице, уводнике и  остало)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10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123"/>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lang w:val="sr-Cyrl-RS"/>
              </w:rPr>
            </w:pPr>
            <w:r w:rsidRPr="00597C18">
              <w:rPr>
                <w:rFonts w:cs="Arial"/>
                <w:color w:val="000000"/>
                <w:sz w:val="20"/>
              </w:rPr>
              <w:t xml:space="preserve">FO панел 19" висине 1HU </w:t>
            </w:r>
            <w:r w:rsidRPr="00597C18">
              <w:rPr>
                <w:rFonts w:cs="Arial"/>
                <w:color w:val="000000"/>
                <w:sz w:val="20"/>
                <w:lang w:val="sr-Cyrl-RS"/>
              </w:rPr>
              <w:t xml:space="preserve">са </w:t>
            </w:r>
            <w:r w:rsidRPr="00597C18">
              <w:rPr>
                <w:rFonts w:cs="Arial"/>
                <w:color w:val="000000"/>
                <w:sz w:val="20"/>
              </w:rPr>
              <w:t>12 дуплекс SC конектора. Комплет треба да садржи све што је потребно за сплајсовање 24 multimode влакна (pigtail-</w:t>
            </w:r>
            <w:r w:rsidRPr="00597C18">
              <w:rPr>
                <w:rFonts w:cs="Arial"/>
                <w:color w:val="000000"/>
                <w:sz w:val="20"/>
                <w:lang w:val="sr-Cyrl-RS"/>
              </w:rPr>
              <w:t>ове</w:t>
            </w:r>
            <w:r w:rsidRPr="00597C18">
              <w:rPr>
                <w:rFonts w:cs="Arial"/>
                <w:color w:val="000000"/>
                <w:sz w:val="20"/>
              </w:rPr>
              <w:t>, чешаљ, касете, цевчице, уводнике и  остало)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20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842"/>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Завршетак оптичког кабла на оптичком печ панелу, са постављањем адаптера и спајањем pigtail-ова, по </w:t>
            </w:r>
            <w:r w:rsidRPr="00597C18">
              <w:rPr>
                <w:rFonts w:cs="Arial"/>
                <w:color w:val="000000"/>
                <w:sz w:val="20"/>
                <w:lang w:val="sr-Cyrl-RS"/>
              </w:rPr>
              <w:t xml:space="preserve">крају </w:t>
            </w:r>
            <w:r w:rsidRPr="00597C18">
              <w:rPr>
                <w:rFonts w:cs="Arial"/>
                <w:color w:val="000000"/>
                <w:sz w:val="20"/>
              </w:rPr>
              <w:t>опто влакна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500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842"/>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tcPr>
          <w:p w:rsidR="008810A1" w:rsidRPr="00597C18" w:rsidRDefault="008810A1" w:rsidP="00235CE2">
            <w:pPr>
              <w:rPr>
                <w:rFonts w:cs="Arial"/>
                <w:color w:val="000000"/>
                <w:sz w:val="20"/>
              </w:rPr>
            </w:pPr>
            <w:r w:rsidRPr="00597C18">
              <w:rPr>
                <w:rFonts w:cs="Arial"/>
                <w:color w:val="000000"/>
                <w:sz w:val="20"/>
              </w:rPr>
              <w:t>Израда протокола завршних оптоелектричних мерења на комплетном оптичком линку са доставом CD са SOR фајловима снимљених резултата са OTDR за свако оптичко влакно и одговарајућим софтвером за преглед ових фајлова.</w:t>
            </w:r>
          </w:p>
        </w:tc>
        <w:tc>
          <w:tcPr>
            <w:tcW w:w="338" w:type="pct"/>
            <w:shd w:val="clear" w:color="auto" w:fill="auto"/>
            <w:noWrap/>
            <w:vAlign w:val="center"/>
          </w:tcPr>
          <w:p w:rsidR="008810A1" w:rsidRPr="00597C18" w:rsidRDefault="008810A1" w:rsidP="00235CE2">
            <w:pPr>
              <w:jc w:val="center"/>
              <w:rPr>
                <w:rFonts w:cs="Arial"/>
                <w:color w:val="000000"/>
                <w:sz w:val="20"/>
                <w:lang w:val="sr-Cyrl-RS"/>
              </w:rPr>
            </w:pPr>
            <w:r w:rsidRPr="00597C18">
              <w:rPr>
                <w:rFonts w:cs="Arial"/>
                <w:color w:val="000000"/>
                <w:sz w:val="20"/>
                <w:lang w:val="sr-Cyrl-RS"/>
              </w:rPr>
              <w:t>ком</w:t>
            </w:r>
          </w:p>
        </w:tc>
        <w:tc>
          <w:tcPr>
            <w:tcW w:w="327" w:type="pct"/>
            <w:gridSpan w:val="2"/>
            <w:shd w:val="clear" w:color="auto" w:fill="auto"/>
            <w:noWrap/>
            <w:vAlign w:val="center"/>
          </w:tcPr>
          <w:p w:rsidR="008810A1" w:rsidRPr="00597C18" w:rsidRDefault="008810A1" w:rsidP="00235CE2">
            <w:pPr>
              <w:jc w:val="center"/>
              <w:rPr>
                <w:rFonts w:cs="Arial"/>
                <w:color w:val="000000"/>
                <w:sz w:val="20"/>
                <w:lang w:val="sr-Cyrl-RS"/>
              </w:rPr>
            </w:pPr>
            <w:r>
              <w:rPr>
                <w:rFonts w:cs="Arial"/>
                <w:color w:val="000000"/>
                <w:sz w:val="20"/>
                <w:lang w:val="sr-Cyrl-RS"/>
              </w:rPr>
              <w:t>250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rPr>
            </w:pPr>
          </w:p>
        </w:tc>
        <w:tc>
          <w:tcPr>
            <w:tcW w:w="1703" w:type="pct"/>
            <w:gridSpan w:val="2"/>
            <w:shd w:val="clear" w:color="auto" w:fill="auto"/>
            <w:vAlign w:val="center"/>
            <w:hideMark/>
          </w:tcPr>
          <w:p w:rsidR="008810A1" w:rsidRPr="00597C18" w:rsidRDefault="008810A1" w:rsidP="00235CE2">
            <w:pPr>
              <w:rPr>
                <w:rFonts w:cs="Arial"/>
                <w:sz w:val="20"/>
              </w:rPr>
            </w:pPr>
            <w:r w:rsidRPr="00597C18">
              <w:rPr>
                <w:rFonts w:cs="Arial"/>
                <w:sz w:val="20"/>
              </w:rPr>
              <w:t xml:space="preserve">Увођење оптичког кабла у орман, са формирањем резерве на зиду (позиција обухвата и испоруку носача за резерву ОК) и припремом за сплаjсовање </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rPr>
            </w:pPr>
          </w:p>
        </w:tc>
        <w:tc>
          <w:tcPr>
            <w:tcW w:w="1703" w:type="pct"/>
            <w:gridSpan w:val="2"/>
            <w:shd w:val="clear" w:color="auto" w:fill="auto"/>
            <w:vAlign w:val="center"/>
          </w:tcPr>
          <w:p w:rsidR="008810A1" w:rsidRPr="00597C18" w:rsidRDefault="008810A1" w:rsidP="00235CE2">
            <w:pPr>
              <w:rPr>
                <w:rFonts w:cs="Arial"/>
                <w:sz w:val="20"/>
                <w:lang w:val="sr-Cyrl-RS"/>
              </w:rPr>
            </w:pPr>
            <w:r w:rsidRPr="00597C18">
              <w:rPr>
                <w:rFonts w:cs="Arial"/>
                <w:sz w:val="20"/>
                <w:lang w:val="sr-Cyrl-RS"/>
              </w:rPr>
              <w:t>Уградња оптичких и електричних печ панела у орман</w:t>
            </w:r>
          </w:p>
        </w:tc>
        <w:tc>
          <w:tcPr>
            <w:tcW w:w="338" w:type="pct"/>
            <w:shd w:val="clear" w:color="auto" w:fill="auto"/>
            <w:noWrap/>
            <w:vAlign w:val="center"/>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tcPr>
          <w:p w:rsidR="008810A1" w:rsidRPr="00597C18" w:rsidRDefault="008810A1" w:rsidP="00235CE2">
            <w:pPr>
              <w:jc w:val="center"/>
              <w:rPr>
                <w:rFonts w:cs="Arial"/>
                <w:color w:val="000000"/>
                <w:sz w:val="20"/>
                <w:lang w:val="sr-Cyrl-RS"/>
              </w:rPr>
            </w:pPr>
            <w:r>
              <w:rPr>
                <w:rFonts w:cs="Arial"/>
                <w:color w:val="000000"/>
                <w:sz w:val="20"/>
                <w:lang w:val="sr-Cyrl-RS"/>
              </w:rPr>
              <w:t>50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STP кабл сat. 6A - тестиран до 500MHz, HFFR (без халогена и негорив); сертификован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sidRPr="00597C18">
              <w:rPr>
                <w:rFonts w:cs="Arial"/>
                <w:color w:val="000000"/>
                <w:sz w:val="20"/>
                <w:lang w:val="sr-Cyrl-RS"/>
              </w:rPr>
              <w:t>1580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Набавка, испорука и постављање металних  ознака на кабловима</w:t>
            </w:r>
            <w:r w:rsidRPr="00597C18">
              <w:rPr>
                <w:rFonts w:cs="Arial"/>
                <w:color w:val="000000"/>
                <w:sz w:val="20"/>
                <w:lang w:val="sr-Cyrl-RS"/>
              </w:rPr>
              <w:t xml:space="preserve"> или окитену</w:t>
            </w:r>
            <w:r w:rsidRPr="00597C18">
              <w:rPr>
                <w:rFonts w:cs="Arial"/>
                <w:color w:val="000000"/>
                <w:sz w:val="20"/>
              </w:rPr>
              <w:t xml:space="preserve">. </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sidRPr="00597C18">
              <w:rPr>
                <w:rFonts w:cs="Arial"/>
                <w:color w:val="000000"/>
                <w:sz w:val="20"/>
                <w:lang w:val="sr-Cyrl-RS"/>
              </w:rPr>
              <w:t>350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99"/>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Набавка, испорука и постављање пластичних ознака на кабловима</w:t>
            </w:r>
            <w:r w:rsidRPr="00597C18">
              <w:rPr>
                <w:rFonts w:cs="Arial"/>
                <w:color w:val="000000"/>
                <w:sz w:val="20"/>
                <w:lang w:val="sr-Cyrl-RS"/>
              </w:rPr>
              <w:t>.</w:t>
            </w:r>
            <w:r w:rsidRPr="00597C18">
              <w:rPr>
                <w:rFonts w:cs="Arial"/>
                <w:color w:val="000000"/>
                <w:sz w:val="20"/>
              </w:rPr>
              <w:t xml:space="preserve"> </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110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Patch панел 1U/19'', са  24 слота за модуле RJ45 празан, Shielded са уземљењем и држачем каблова са задње стране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20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99"/>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Модул RJ45 STP cat 6A Fully Shielded - кабл се спаја без алата, 500МHz-10GbE (набавка и испорука)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140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42"/>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Монтажа на страни patch панела модула RJ45 STP cat 6A Fully Shielded - кабл се спаја без алата -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140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Постављање пластичних каналица од ормана до назидне кутије</w:t>
            </w:r>
            <w:r w:rsidRPr="00597C18">
              <w:rPr>
                <w:rFonts w:cs="Arial"/>
                <w:color w:val="000000"/>
                <w:sz w:val="20"/>
                <w:lang w:val="sr-Cyrl-RS"/>
              </w:rPr>
              <w:t xml:space="preserve">. Пластичне каналице беле боје, са елементима за промену правца и рачвање </w:t>
            </w:r>
            <w:r w:rsidRPr="00597C18">
              <w:rPr>
                <w:rFonts w:cs="Arial"/>
                <w:color w:val="000000"/>
                <w:sz w:val="20"/>
              </w:rPr>
              <w:t xml:space="preserve"> (материјал и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sidRPr="00597C18">
              <w:rPr>
                <w:rFonts w:cs="Arial"/>
                <w:color w:val="000000"/>
                <w:sz w:val="20"/>
                <w:lang w:val="sr-Cyrl-RS"/>
              </w:rPr>
              <w:t>120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2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Назидна кутија са 2xRJ45 Cat6 модула за ширмоване каблове, за пренос 10Gb Ethernet, са свим неопходним елементима за монтажу. Набавка, повезивање модула на кабловску инсталацију и монтажа утичнице на страни корисника (материјал и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80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18"/>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З</w:t>
            </w:r>
            <w:r>
              <w:rPr>
                <w:rFonts w:cs="Arial"/>
                <w:color w:val="000000"/>
                <w:sz w:val="20"/>
              </w:rPr>
              <w:t xml:space="preserve">авршна испитивања и мерења на </w:t>
            </w:r>
            <w:r w:rsidRPr="000330E8">
              <w:rPr>
                <w:rFonts w:cs="Arial"/>
                <w:b/>
                <w:color w:val="000000"/>
                <w:sz w:val="20"/>
              </w:rPr>
              <w:t>STP</w:t>
            </w:r>
            <w:r w:rsidRPr="00597C18">
              <w:rPr>
                <w:rFonts w:cs="Arial"/>
                <w:color w:val="000000"/>
                <w:sz w:val="20"/>
              </w:rPr>
              <w:t xml:space="preserve">  кабловима, са израдом протокола (радови)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140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5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Набавка, испорука и постављање   самостојећег спољашњег ормана ТО са касетом за увођење каблова, од полиестера, IP54, минималних димензија </w:t>
            </w:r>
            <w:r w:rsidRPr="00597C18">
              <w:rPr>
                <w:rFonts w:cs="Arial"/>
                <w:color w:val="000000"/>
                <w:sz w:val="20"/>
                <w:lang w:val="sr-Cyrl-RS"/>
              </w:rPr>
              <w:t>650</w:t>
            </w:r>
            <w:r w:rsidRPr="00597C18">
              <w:rPr>
                <w:rFonts w:cs="Arial"/>
                <w:color w:val="000000"/>
                <w:sz w:val="20"/>
              </w:rPr>
              <w:t>x</w:t>
            </w:r>
            <w:r w:rsidRPr="00597C18">
              <w:rPr>
                <w:rFonts w:cs="Arial"/>
                <w:color w:val="000000"/>
                <w:sz w:val="20"/>
                <w:lang w:val="sr-Cyrl-RS"/>
              </w:rPr>
              <w:t>500</w:t>
            </w:r>
            <w:r w:rsidRPr="00597C18">
              <w:rPr>
                <w:rFonts w:cs="Arial"/>
                <w:color w:val="000000"/>
                <w:sz w:val="20"/>
              </w:rPr>
              <w:t>x250mm , са конструкцијом за фиксирање монтажне плоче</w:t>
            </w:r>
            <w:r w:rsidRPr="00597C18">
              <w:rPr>
                <w:rFonts w:cs="Arial"/>
                <w:color w:val="000000"/>
                <w:sz w:val="20"/>
                <w:lang w:val="sr-Cyrl-RS"/>
              </w:rPr>
              <w:t>,</w:t>
            </w:r>
            <w:r w:rsidRPr="00597C18">
              <w:rPr>
                <w:rFonts w:cs="Arial"/>
                <w:color w:val="000000"/>
                <w:sz w:val="20"/>
              </w:rPr>
              <w:t xml:space="preserve"> монтажном плочом, уводницама и свим потребним материјалом и са израдом темеља </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2</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557"/>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Набавка, испорука и постављање   самостојећег спољашњег ормана ТО са касетом за увођење каблова, од полиестера, IP54, минималних димензија 400x400x250mm, са конструкцијом за фиксирање монтажне плоче, монтажном плочом, уводницама и свим потребним материјалом и са израдом темеља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4</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525"/>
          <w:jc w:val="center"/>
        </w:trPr>
        <w:tc>
          <w:tcPr>
            <w:tcW w:w="471" w:type="pct"/>
            <w:vAlign w:val="center"/>
          </w:tcPr>
          <w:p w:rsidR="008810A1" w:rsidRPr="00597C18" w:rsidRDefault="008810A1" w:rsidP="008810A1">
            <w:pPr>
              <w:pStyle w:val="ListParagraph"/>
              <w:numPr>
                <w:ilvl w:val="0"/>
                <w:numId w:val="26"/>
              </w:numPr>
              <w:spacing w:after="0" w:line="240" w:lineRule="auto"/>
              <w:jc w:val="both"/>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Набавка, испорука и уградња кабла ТК 59 20x4x0.6 mm. Позиција подразумева и увођење у ТО ормане </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800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lang w:val="sr-Cyrl-RS"/>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lang w:val="sr-Cyrl-RS"/>
              </w:rPr>
              <w:t>Набавка, испорука и уградња раставних реглета 10x2 типа KRONE LSA PLUS 2/10 или одговарајућих у  ТО орманима. Позиција обухвата сав потребан материјал за  монтажу  и уградњу, укључујући и носаче реглета.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10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rPr>
            </w:pPr>
          </w:p>
        </w:tc>
        <w:tc>
          <w:tcPr>
            <w:tcW w:w="1703" w:type="pct"/>
            <w:gridSpan w:val="2"/>
            <w:shd w:val="clear" w:color="auto" w:fill="auto"/>
            <w:vAlign w:val="center"/>
          </w:tcPr>
          <w:p w:rsidR="008810A1" w:rsidRPr="00597C18" w:rsidRDefault="008810A1" w:rsidP="00235CE2">
            <w:pPr>
              <w:rPr>
                <w:rFonts w:cs="Arial"/>
                <w:sz w:val="20"/>
                <w:lang w:val="sr-Cyrl-RS"/>
              </w:rPr>
            </w:pPr>
            <w:r w:rsidRPr="00597C18">
              <w:rPr>
                <w:rFonts w:cs="Arial"/>
                <w:sz w:val="20"/>
                <w:lang w:val="sr-Cyrl-RS"/>
              </w:rPr>
              <w:t xml:space="preserve">Набацивање кабла </w:t>
            </w:r>
            <w:r w:rsidRPr="00597C18">
              <w:rPr>
                <w:rFonts w:cs="Arial"/>
                <w:sz w:val="20"/>
              </w:rPr>
              <w:t xml:space="preserve">TK 9 </w:t>
            </w:r>
            <w:r w:rsidRPr="00597C18">
              <w:rPr>
                <w:rFonts w:cs="Arial"/>
                <w:sz w:val="20"/>
                <w:lang w:val="sr-Cyrl-RS"/>
              </w:rPr>
              <w:t>20</w:t>
            </w:r>
            <w:r w:rsidRPr="00597C18">
              <w:rPr>
                <w:rFonts w:cs="Arial"/>
                <w:sz w:val="20"/>
              </w:rPr>
              <w:t>x4x0.6</w:t>
            </w:r>
            <w:r w:rsidRPr="00597C18">
              <w:rPr>
                <w:rFonts w:cs="Arial"/>
                <w:sz w:val="20"/>
                <w:lang w:val="sr-Cyrl-RS"/>
              </w:rPr>
              <w:t xml:space="preserve"> на реглете</w:t>
            </w:r>
          </w:p>
        </w:tc>
        <w:tc>
          <w:tcPr>
            <w:tcW w:w="338" w:type="pct"/>
            <w:shd w:val="clear" w:color="auto" w:fill="auto"/>
            <w:noWrap/>
            <w:vAlign w:val="center"/>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tcPr>
          <w:p w:rsidR="008810A1" w:rsidRPr="00DF7090" w:rsidRDefault="008810A1" w:rsidP="00235CE2">
            <w:pPr>
              <w:jc w:val="center"/>
              <w:rPr>
                <w:rFonts w:cs="Arial"/>
                <w:color w:val="000000"/>
                <w:sz w:val="20"/>
                <w:lang w:val="sr-Cyrl-RS"/>
              </w:rPr>
            </w:pPr>
            <w:r>
              <w:rPr>
                <w:rFonts w:cs="Arial"/>
                <w:color w:val="000000"/>
                <w:sz w:val="20"/>
                <w:lang w:val="sr-Cyrl-RS"/>
              </w:rPr>
              <w:t>5</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rPr>
            </w:pPr>
          </w:p>
        </w:tc>
        <w:tc>
          <w:tcPr>
            <w:tcW w:w="1703" w:type="pct"/>
            <w:gridSpan w:val="2"/>
            <w:shd w:val="clear" w:color="auto" w:fill="auto"/>
            <w:vAlign w:val="center"/>
            <w:hideMark/>
          </w:tcPr>
          <w:p w:rsidR="008810A1" w:rsidRPr="00597C18" w:rsidRDefault="008810A1" w:rsidP="00235CE2">
            <w:pPr>
              <w:rPr>
                <w:rFonts w:cs="Arial"/>
                <w:color w:val="FF0000"/>
                <w:sz w:val="20"/>
              </w:rPr>
            </w:pPr>
            <w:r w:rsidRPr="00597C18">
              <w:rPr>
                <w:rFonts w:cs="Arial"/>
                <w:sz w:val="20"/>
              </w:rPr>
              <w:t>Неспецифирани радови (копање, шлицовање, бушење, крпљење, обележавање трасе каблова по завршетку радова ...) по уговореној етапи</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комплет</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lang w:val="sr-Cyrl-RS"/>
              </w:rPr>
            </w:pPr>
            <w:r>
              <w:rPr>
                <w:rFonts w:cs="Arial"/>
                <w:color w:val="000000"/>
                <w:sz w:val="20"/>
                <w:lang w:val="sr-Cyrl-RS"/>
              </w:rPr>
              <w:t>5</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699"/>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hAnsi="Arial" w:cs="Arial"/>
                <w:lang w:val="sr-Cyrl-RS"/>
              </w:rPr>
            </w:pPr>
          </w:p>
        </w:tc>
        <w:tc>
          <w:tcPr>
            <w:tcW w:w="1703" w:type="pct"/>
            <w:gridSpan w:val="2"/>
            <w:shd w:val="clear" w:color="auto" w:fill="auto"/>
            <w:vAlign w:val="center"/>
            <w:hideMark/>
          </w:tcPr>
          <w:p w:rsidR="008810A1" w:rsidRPr="00597C18" w:rsidRDefault="008810A1" w:rsidP="00235CE2">
            <w:pPr>
              <w:rPr>
                <w:rFonts w:cs="Arial"/>
                <w:sz w:val="20"/>
              </w:rPr>
            </w:pPr>
            <w:r w:rsidRPr="00597C18">
              <w:rPr>
                <w:rFonts w:cs="Arial"/>
                <w:sz w:val="20"/>
                <w:lang w:val="sr-Cyrl-RS"/>
              </w:rPr>
              <w:t>Геодетско с</w:t>
            </w:r>
            <w:r w:rsidRPr="00597C18">
              <w:rPr>
                <w:rFonts w:cs="Arial"/>
                <w:sz w:val="20"/>
              </w:rPr>
              <w:t>нимање изведеног стања које врши овлашћена установа за ову врсту радова. Направити катастар подземних инсталација који треба да садржи све инсталације и објекте који се налазе на траси рова. По завршетку радова Извођач је дужан да достави надзору потврду о извршеном геодетском снимању изведеног објекта, издату од овлашћене установе</w:t>
            </w:r>
            <w:r w:rsidRPr="00597C18">
              <w:rPr>
                <w:rFonts w:cs="Arial"/>
                <w:sz w:val="20"/>
                <w:lang w:val="sr-Cyrl-RS"/>
              </w:rPr>
              <w:t xml:space="preserve"> </w:t>
            </w:r>
            <w:r w:rsidRPr="00597C18">
              <w:rPr>
                <w:rFonts w:cs="Arial"/>
                <w:sz w:val="20"/>
                <w:lang w:val="sr-Cyrl-RS"/>
              </w:rPr>
              <w:lastRenderedPageBreak/>
              <w:t>и преда надлежној служби Инвеститора геодетске снимке</w:t>
            </w:r>
            <w:r w:rsidRPr="00597C18">
              <w:rPr>
                <w:rFonts w:cs="Arial"/>
                <w:sz w:val="20"/>
              </w:rPr>
              <w:t>. Обрачун се врши по дужном метру снимљеног кабловског рова.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lastRenderedPageBreak/>
              <w:t>m</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300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12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 xml:space="preserve">Израда техничке документације (цртежи, прорачуни, описи) изведеног стања за ТК канализацију објеката са прикључним тачкама на ТК мрежу и ситуација локације  у електронској верзији (MS Word, MS Excel i AUTOCAD) </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DF7090" w:rsidRDefault="008810A1" w:rsidP="00235CE2">
            <w:pPr>
              <w:jc w:val="center"/>
              <w:rPr>
                <w:rFonts w:cs="Arial"/>
                <w:color w:val="000000"/>
                <w:sz w:val="20"/>
                <w:lang w:val="sr-Cyrl-RS"/>
              </w:rPr>
            </w:pPr>
            <w:r>
              <w:rPr>
                <w:rFonts w:cs="Arial"/>
                <w:color w:val="000000"/>
                <w:sz w:val="20"/>
                <w:lang w:val="sr-Cyrl-RS"/>
              </w:rPr>
              <w:t>20</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900"/>
          <w:jc w:val="center"/>
        </w:trPr>
        <w:tc>
          <w:tcPr>
            <w:tcW w:w="471" w:type="pct"/>
            <w:vAlign w:val="center"/>
          </w:tcPr>
          <w:p w:rsidR="008810A1" w:rsidRPr="00597C18" w:rsidRDefault="008810A1" w:rsidP="008810A1">
            <w:pPr>
              <w:pStyle w:val="ListParagraph"/>
              <w:numPr>
                <w:ilvl w:val="0"/>
                <w:numId w:val="26"/>
              </w:numPr>
              <w:spacing w:after="0" w:line="240" w:lineRule="auto"/>
              <w:rPr>
                <w:rFonts w:ascii="Arial" w:eastAsia="Times New Roman" w:hAnsi="Arial" w:cs="Arial"/>
                <w:color w:val="000000"/>
              </w:rPr>
            </w:pPr>
          </w:p>
        </w:tc>
        <w:tc>
          <w:tcPr>
            <w:tcW w:w="1703" w:type="pct"/>
            <w:gridSpan w:val="2"/>
            <w:shd w:val="clear" w:color="auto" w:fill="auto"/>
            <w:vAlign w:val="center"/>
            <w:hideMark/>
          </w:tcPr>
          <w:p w:rsidR="008810A1" w:rsidRPr="00597C18" w:rsidRDefault="008810A1" w:rsidP="00235CE2">
            <w:pPr>
              <w:rPr>
                <w:rFonts w:cs="Arial"/>
                <w:color w:val="000000"/>
                <w:sz w:val="20"/>
              </w:rPr>
            </w:pPr>
            <w:r w:rsidRPr="00597C18">
              <w:rPr>
                <w:rFonts w:cs="Arial"/>
                <w:color w:val="000000"/>
                <w:sz w:val="20"/>
              </w:rPr>
              <w:t>Израда техничке документације комплетног изведеног стања за ТК канализацију у три примерка (у папирној и електронској верзији- MS Word, MS Excel i AUTOCAD) и цео пројекат у pdf формату за сваку од локација ТЕНТ-а</w:t>
            </w:r>
          </w:p>
        </w:tc>
        <w:tc>
          <w:tcPr>
            <w:tcW w:w="338" w:type="pct"/>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ком</w:t>
            </w:r>
          </w:p>
        </w:tc>
        <w:tc>
          <w:tcPr>
            <w:tcW w:w="327" w:type="pct"/>
            <w:gridSpan w:val="2"/>
            <w:shd w:val="clear" w:color="auto" w:fill="auto"/>
            <w:noWrap/>
            <w:vAlign w:val="center"/>
            <w:hideMark/>
          </w:tcPr>
          <w:p w:rsidR="008810A1" w:rsidRPr="00597C18" w:rsidRDefault="008810A1" w:rsidP="00235CE2">
            <w:pPr>
              <w:jc w:val="center"/>
              <w:rPr>
                <w:rFonts w:cs="Arial"/>
                <w:color w:val="000000"/>
                <w:sz w:val="20"/>
              </w:rPr>
            </w:pPr>
            <w:r w:rsidRPr="00597C18">
              <w:rPr>
                <w:rFonts w:cs="Arial"/>
                <w:color w:val="000000"/>
                <w:sz w:val="20"/>
              </w:rPr>
              <w:t>1</w:t>
            </w:r>
          </w:p>
        </w:tc>
        <w:tc>
          <w:tcPr>
            <w:tcW w:w="478" w:type="pct"/>
            <w:shd w:val="clear" w:color="auto" w:fill="auto"/>
            <w:noWrap/>
            <w:vAlign w:val="center"/>
          </w:tcPr>
          <w:p w:rsidR="008810A1" w:rsidRPr="00597C18" w:rsidRDefault="008810A1" w:rsidP="00235CE2">
            <w:pPr>
              <w:jc w:val="center"/>
              <w:rPr>
                <w:rFonts w:cs="Arial"/>
                <w:color w:val="000000"/>
              </w:rPr>
            </w:pP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rPr>
          <w:gridBefore w:val="1"/>
          <w:wBefore w:w="66" w:type="pct"/>
          <w:trHeight w:val="503"/>
          <w:jc w:val="center"/>
        </w:trPr>
        <w:tc>
          <w:tcPr>
            <w:tcW w:w="3317" w:type="pct"/>
            <w:gridSpan w:val="7"/>
            <w:vAlign w:val="center"/>
          </w:tcPr>
          <w:p w:rsidR="008810A1" w:rsidRPr="00597C18" w:rsidRDefault="008810A1" w:rsidP="00235CE2">
            <w:pPr>
              <w:jc w:val="center"/>
              <w:rPr>
                <w:rFonts w:cs="Arial"/>
                <w:color w:val="000000"/>
                <w:lang w:val="sr-Cyrl-RS"/>
              </w:rPr>
            </w:pPr>
            <w:r w:rsidRPr="00597C18">
              <w:rPr>
                <w:rFonts w:cs="Arial"/>
                <w:color w:val="000000"/>
                <w:lang w:val="sr-Cyrl-RS"/>
              </w:rPr>
              <w:t xml:space="preserve">                                                                                                                             УКУПНО</w:t>
            </w:r>
          </w:p>
        </w:tc>
        <w:tc>
          <w:tcPr>
            <w:tcW w:w="473" w:type="pct"/>
            <w:shd w:val="clear" w:color="auto" w:fill="auto"/>
            <w:noWrap/>
            <w:vAlign w:val="center"/>
          </w:tcPr>
          <w:p w:rsidR="008810A1" w:rsidRPr="00597C18" w:rsidRDefault="008810A1" w:rsidP="00235CE2">
            <w:pPr>
              <w:jc w:val="center"/>
              <w:rPr>
                <w:rFonts w:cs="Arial"/>
                <w:color w:val="000000"/>
              </w:rPr>
            </w:pPr>
          </w:p>
        </w:tc>
        <w:tc>
          <w:tcPr>
            <w:tcW w:w="542" w:type="pct"/>
          </w:tcPr>
          <w:p w:rsidR="008810A1" w:rsidRPr="00597C18" w:rsidRDefault="008810A1" w:rsidP="00235CE2">
            <w:pPr>
              <w:jc w:val="center"/>
              <w:rPr>
                <w:rFonts w:cs="Arial"/>
                <w:color w:val="000000"/>
              </w:rPr>
            </w:pPr>
          </w:p>
        </w:tc>
        <w:tc>
          <w:tcPr>
            <w:tcW w:w="602" w:type="pct"/>
            <w:gridSpan w:val="2"/>
          </w:tcPr>
          <w:p w:rsidR="008810A1" w:rsidRPr="00597C18" w:rsidRDefault="008810A1" w:rsidP="00235CE2">
            <w:pPr>
              <w:jc w:val="center"/>
              <w:rPr>
                <w:rFonts w:cs="Arial"/>
                <w:color w:val="000000"/>
              </w:rPr>
            </w:pPr>
          </w:p>
        </w:tc>
      </w:tr>
      <w:tr w:rsidR="008810A1" w:rsidRPr="00597C18" w:rsidTr="00235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jc w:val="center"/>
        </w:trPr>
        <w:tc>
          <w:tcPr>
            <w:tcW w:w="1851" w:type="pct"/>
            <w:gridSpan w:val="3"/>
          </w:tcPr>
          <w:p w:rsidR="008810A1" w:rsidRPr="00597C18" w:rsidRDefault="008810A1" w:rsidP="00235CE2">
            <w:pPr>
              <w:jc w:val="center"/>
              <w:rPr>
                <w:rFonts w:cs="Arial"/>
              </w:rPr>
            </w:pPr>
            <w:r w:rsidRPr="00597C18">
              <w:rPr>
                <w:rFonts w:cs="Arial"/>
              </w:rPr>
              <w:t>Датум:</w:t>
            </w:r>
          </w:p>
        </w:tc>
        <w:tc>
          <w:tcPr>
            <w:tcW w:w="1018" w:type="pct"/>
            <w:gridSpan w:val="3"/>
          </w:tcPr>
          <w:p w:rsidR="008810A1" w:rsidRPr="00597C18" w:rsidRDefault="008810A1" w:rsidP="00235CE2">
            <w:pPr>
              <w:jc w:val="center"/>
              <w:rPr>
                <w:rFonts w:cs="Arial"/>
                <w:lang w:val="ru-RU"/>
              </w:rPr>
            </w:pPr>
          </w:p>
        </w:tc>
        <w:tc>
          <w:tcPr>
            <w:tcW w:w="2124" w:type="pct"/>
            <w:gridSpan w:val="5"/>
          </w:tcPr>
          <w:p w:rsidR="008810A1" w:rsidRPr="00597C18" w:rsidRDefault="008810A1" w:rsidP="00235CE2">
            <w:pPr>
              <w:jc w:val="center"/>
              <w:rPr>
                <w:rFonts w:cs="Arial"/>
              </w:rPr>
            </w:pPr>
            <w:r w:rsidRPr="00597C18">
              <w:rPr>
                <w:rFonts w:cs="Arial"/>
              </w:rPr>
              <w:t>Понуђач</w:t>
            </w:r>
          </w:p>
        </w:tc>
      </w:tr>
      <w:tr w:rsidR="008810A1" w:rsidRPr="00597C18" w:rsidTr="00235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jc w:val="center"/>
        </w:trPr>
        <w:tc>
          <w:tcPr>
            <w:tcW w:w="1851" w:type="pct"/>
            <w:gridSpan w:val="3"/>
          </w:tcPr>
          <w:p w:rsidR="008810A1" w:rsidRPr="00597C18" w:rsidRDefault="008810A1" w:rsidP="00235CE2">
            <w:pPr>
              <w:jc w:val="center"/>
              <w:rPr>
                <w:rFonts w:cs="Arial"/>
              </w:rPr>
            </w:pPr>
          </w:p>
        </w:tc>
        <w:tc>
          <w:tcPr>
            <w:tcW w:w="1018" w:type="pct"/>
            <w:gridSpan w:val="3"/>
          </w:tcPr>
          <w:p w:rsidR="008810A1" w:rsidRPr="00597C18" w:rsidRDefault="008810A1" w:rsidP="00235CE2">
            <w:pPr>
              <w:jc w:val="center"/>
              <w:rPr>
                <w:rFonts w:cs="Arial"/>
              </w:rPr>
            </w:pPr>
            <w:r w:rsidRPr="00597C18">
              <w:rPr>
                <w:rFonts w:cs="Arial"/>
              </w:rPr>
              <w:t>М.П.</w:t>
            </w:r>
          </w:p>
        </w:tc>
        <w:tc>
          <w:tcPr>
            <w:tcW w:w="2124" w:type="pct"/>
            <w:gridSpan w:val="5"/>
          </w:tcPr>
          <w:p w:rsidR="008810A1" w:rsidRPr="00597C18" w:rsidRDefault="008810A1" w:rsidP="00235CE2">
            <w:pPr>
              <w:jc w:val="center"/>
              <w:rPr>
                <w:rFonts w:cs="Arial"/>
                <w:lang w:val="ru-RU"/>
              </w:rPr>
            </w:pPr>
          </w:p>
        </w:tc>
      </w:tr>
      <w:tr w:rsidR="008810A1" w:rsidRPr="00597C18" w:rsidTr="00235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jc w:val="center"/>
        </w:trPr>
        <w:tc>
          <w:tcPr>
            <w:tcW w:w="1851" w:type="pct"/>
            <w:gridSpan w:val="3"/>
            <w:tcBorders>
              <w:bottom w:val="single" w:sz="4" w:space="0" w:color="auto"/>
            </w:tcBorders>
          </w:tcPr>
          <w:p w:rsidR="008810A1" w:rsidRPr="00597C18" w:rsidRDefault="008810A1" w:rsidP="00235CE2">
            <w:pPr>
              <w:jc w:val="center"/>
              <w:rPr>
                <w:rFonts w:cs="Arial"/>
              </w:rPr>
            </w:pPr>
          </w:p>
        </w:tc>
        <w:tc>
          <w:tcPr>
            <w:tcW w:w="1018" w:type="pct"/>
            <w:gridSpan w:val="3"/>
          </w:tcPr>
          <w:p w:rsidR="008810A1" w:rsidRPr="00597C18" w:rsidRDefault="008810A1" w:rsidP="00235CE2">
            <w:pPr>
              <w:jc w:val="center"/>
              <w:rPr>
                <w:rFonts w:cs="Arial"/>
                <w:lang w:val="ru-RU"/>
              </w:rPr>
            </w:pPr>
          </w:p>
        </w:tc>
        <w:tc>
          <w:tcPr>
            <w:tcW w:w="2124" w:type="pct"/>
            <w:gridSpan w:val="5"/>
            <w:tcBorders>
              <w:bottom w:val="single" w:sz="4" w:space="0" w:color="auto"/>
            </w:tcBorders>
          </w:tcPr>
          <w:p w:rsidR="008810A1" w:rsidRPr="00597C18" w:rsidRDefault="008810A1" w:rsidP="00235CE2">
            <w:pPr>
              <w:jc w:val="center"/>
              <w:rPr>
                <w:rFonts w:cs="Arial"/>
                <w:lang w:val="ru-RU"/>
              </w:rPr>
            </w:pPr>
          </w:p>
        </w:tc>
      </w:tr>
      <w:tr w:rsidR="008810A1" w:rsidRPr="00597C18" w:rsidTr="00235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trHeight w:val="389"/>
          <w:jc w:val="center"/>
        </w:trPr>
        <w:tc>
          <w:tcPr>
            <w:tcW w:w="1851" w:type="pct"/>
            <w:gridSpan w:val="3"/>
            <w:tcBorders>
              <w:top w:val="single" w:sz="4" w:space="0" w:color="auto"/>
            </w:tcBorders>
          </w:tcPr>
          <w:p w:rsidR="008810A1" w:rsidRPr="00597C18" w:rsidRDefault="008810A1" w:rsidP="00235CE2">
            <w:pPr>
              <w:rPr>
                <w:rFonts w:cs="Arial"/>
                <w:szCs w:val="24"/>
                <w:lang w:val="sr-Cyrl-RS"/>
              </w:rPr>
            </w:pPr>
          </w:p>
        </w:tc>
        <w:tc>
          <w:tcPr>
            <w:tcW w:w="1018" w:type="pct"/>
            <w:gridSpan w:val="3"/>
          </w:tcPr>
          <w:p w:rsidR="008810A1" w:rsidRPr="00597C18" w:rsidRDefault="008810A1" w:rsidP="00235CE2">
            <w:pPr>
              <w:jc w:val="center"/>
              <w:rPr>
                <w:rFonts w:cs="Arial"/>
                <w:szCs w:val="24"/>
                <w:lang w:val="ru-RU"/>
              </w:rPr>
            </w:pPr>
          </w:p>
        </w:tc>
        <w:tc>
          <w:tcPr>
            <w:tcW w:w="2124" w:type="pct"/>
            <w:gridSpan w:val="5"/>
            <w:tcBorders>
              <w:top w:val="single" w:sz="4" w:space="0" w:color="auto"/>
            </w:tcBorders>
          </w:tcPr>
          <w:p w:rsidR="008810A1" w:rsidRPr="00597C18" w:rsidRDefault="008810A1" w:rsidP="00235CE2">
            <w:pPr>
              <w:jc w:val="center"/>
              <w:rPr>
                <w:rFonts w:cs="Arial"/>
                <w:szCs w:val="24"/>
                <w:lang w:val="ru-RU"/>
              </w:rPr>
            </w:pPr>
          </w:p>
        </w:tc>
      </w:tr>
    </w:tbl>
    <w:p w:rsidR="008810A1" w:rsidRPr="004D649B" w:rsidRDefault="008810A1" w:rsidP="008810A1">
      <w:pPr>
        <w:mirrorIndents/>
        <w:rPr>
          <w:rFonts w:cs="Arial"/>
          <w:b/>
          <w:szCs w:val="24"/>
        </w:rPr>
      </w:pPr>
      <w:r w:rsidRPr="004D649B">
        <w:rPr>
          <w:rFonts w:cs="Arial"/>
          <w:b/>
          <w:szCs w:val="24"/>
        </w:rPr>
        <w:t>Напомена:</w:t>
      </w:r>
    </w:p>
    <w:p w:rsidR="008810A1" w:rsidRPr="004D649B" w:rsidRDefault="008810A1" w:rsidP="008810A1">
      <w:pPr>
        <w:tabs>
          <w:tab w:val="left" w:pos="1134"/>
        </w:tabs>
        <w:mirrorIndents/>
        <w:rPr>
          <w:rFonts w:eastAsia="TimesNewRomanPS-BoldMT" w:cs="Arial"/>
          <w:szCs w:val="24"/>
          <w:lang w:val="ru-RU"/>
        </w:rPr>
      </w:pPr>
      <w:r w:rsidRPr="004D649B">
        <w:rPr>
          <w:rFonts w:eastAsia="TimesNewRomanPS-BoldMT" w:cs="Arial"/>
          <w:szCs w:val="24"/>
          <w:lang w:val="ru-RU"/>
        </w:rPr>
        <w:t xml:space="preserve">-Уколико </w:t>
      </w:r>
      <w:r w:rsidRPr="004D649B">
        <w:rPr>
          <w:rFonts w:eastAsia="TimesNewRomanPS-BoldMT" w:cs="Arial"/>
          <w:szCs w:val="24"/>
        </w:rPr>
        <w:t>група понуђача подноси заједничку понуду овај образац потписује и оверава Носилац посла</w:t>
      </w:r>
      <w:r w:rsidRPr="004D649B">
        <w:rPr>
          <w:rFonts w:eastAsia="TimesNewRomanPS-BoldMT" w:cs="Arial"/>
          <w:szCs w:val="24"/>
          <w:lang w:val="ru-RU"/>
        </w:rPr>
        <w:t>.</w:t>
      </w:r>
    </w:p>
    <w:p w:rsidR="008810A1" w:rsidRPr="004D649B" w:rsidRDefault="008810A1" w:rsidP="008810A1">
      <w:pPr>
        <w:tabs>
          <w:tab w:val="left" w:pos="1134"/>
        </w:tabs>
        <w:mirrorIndents/>
        <w:rPr>
          <w:rFonts w:eastAsia="TimesNewRomanPS-BoldMT" w:cs="Arial"/>
          <w:szCs w:val="24"/>
          <w:lang w:val="ru-RU"/>
        </w:rPr>
      </w:pPr>
      <w:r w:rsidRPr="004D649B">
        <w:rPr>
          <w:rFonts w:eastAsia="TimesNewRomanPS-BoldMT" w:cs="Arial"/>
          <w:szCs w:val="24"/>
        </w:rPr>
        <w:t xml:space="preserve">- </w:t>
      </w:r>
      <w:r w:rsidRPr="004D649B">
        <w:rPr>
          <w:rFonts w:eastAsia="TimesNewRomanPS-BoldMT" w:cs="Arial"/>
          <w:szCs w:val="24"/>
          <w:lang w:val="ru-RU"/>
        </w:rPr>
        <w:t xml:space="preserve">Уколико понуђач подноси понуду са подизвођачем овај образац потписује и оверава печатом понуђач. </w:t>
      </w:r>
    </w:p>
    <w:p w:rsidR="008810A1" w:rsidRPr="004D649B" w:rsidRDefault="008810A1" w:rsidP="008810A1">
      <w:pPr>
        <w:mirrorIndents/>
        <w:rPr>
          <w:rFonts w:cs="Arial"/>
          <w:b/>
          <w:szCs w:val="24"/>
          <w:lang w:val="ru-RU"/>
        </w:rPr>
      </w:pPr>
      <w:r w:rsidRPr="004D649B">
        <w:rPr>
          <w:rFonts w:cs="Arial"/>
          <w:b/>
          <w:szCs w:val="24"/>
          <w:lang w:val="sr-Latn-CS"/>
        </w:rPr>
        <w:t>Упутство</w:t>
      </w:r>
      <w:r w:rsidRPr="004D649B">
        <w:rPr>
          <w:rFonts w:cs="Arial"/>
          <w:b/>
          <w:szCs w:val="24"/>
        </w:rPr>
        <w:t xml:space="preserve"> </w:t>
      </w:r>
      <w:r w:rsidRPr="004D649B">
        <w:rPr>
          <w:rFonts w:cs="Arial"/>
          <w:b/>
          <w:szCs w:val="24"/>
          <w:lang w:val="sr-Latn-CS"/>
        </w:rPr>
        <w:t>за попуњавањ</w:t>
      </w:r>
      <w:r w:rsidRPr="004D649B">
        <w:rPr>
          <w:rFonts w:cs="Arial"/>
          <w:b/>
          <w:szCs w:val="24"/>
          <w:lang w:val="ru-RU"/>
        </w:rPr>
        <w:t>е Обрасца структуре цене</w:t>
      </w:r>
    </w:p>
    <w:p w:rsidR="008810A1" w:rsidRPr="004D649B" w:rsidRDefault="008810A1" w:rsidP="008810A1">
      <w:pPr>
        <w:tabs>
          <w:tab w:val="left" w:pos="90"/>
        </w:tabs>
        <w:contextualSpacing/>
        <w:mirrorIndents/>
        <w:rPr>
          <w:rFonts w:eastAsia="Calibri" w:cs="Arial"/>
          <w:bCs/>
          <w:iCs/>
          <w:szCs w:val="24"/>
        </w:rPr>
      </w:pPr>
      <w:r w:rsidRPr="004D649B">
        <w:rPr>
          <w:rFonts w:eastAsia="Calibri" w:cs="Arial"/>
          <w:bCs/>
          <w:iCs/>
          <w:szCs w:val="24"/>
        </w:rPr>
        <w:t>Понуђач треба да попуни образац структуре цене на следећи начин:</w:t>
      </w:r>
    </w:p>
    <w:p w:rsidR="008810A1" w:rsidRPr="004D649B" w:rsidRDefault="008810A1" w:rsidP="008810A1">
      <w:pPr>
        <w:tabs>
          <w:tab w:val="left" w:pos="90"/>
        </w:tabs>
        <w:mirrorIndents/>
        <w:rPr>
          <w:rFonts w:eastAsia="Calibri" w:cs="Arial"/>
          <w:bCs/>
          <w:iCs/>
          <w:szCs w:val="24"/>
        </w:rPr>
      </w:pPr>
      <w:r w:rsidRPr="004D649B">
        <w:rPr>
          <w:rFonts w:eastAsia="Calibri" w:cs="Arial"/>
          <w:bCs/>
          <w:iCs/>
          <w:szCs w:val="24"/>
        </w:rPr>
        <w:t xml:space="preserve">-у колону 5. уписати колико износи јединична цена без ПДВ за </w:t>
      </w:r>
      <w:r w:rsidRPr="004D649B">
        <w:rPr>
          <w:rFonts w:eastAsia="Calibri" w:cs="Arial"/>
          <w:bCs/>
          <w:iCs/>
          <w:szCs w:val="24"/>
          <w:lang w:val="sr-Cyrl-RS"/>
        </w:rPr>
        <w:t>радове</w:t>
      </w:r>
      <w:r w:rsidRPr="004D649B">
        <w:rPr>
          <w:rFonts w:eastAsia="Calibri" w:cs="Arial"/>
          <w:bCs/>
          <w:iCs/>
          <w:szCs w:val="24"/>
        </w:rPr>
        <w:t>;</w:t>
      </w:r>
    </w:p>
    <w:p w:rsidR="008810A1" w:rsidRPr="004D649B" w:rsidRDefault="008810A1" w:rsidP="008810A1">
      <w:pPr>
        <w:tabs>
          <w:tab w:val="left" w:pos="90"/>
        </w:tabs>
        <w:mirrorIndents/>
        <w:rPr>
          <w:rFonts w:eastAsia="Calibri" w:cs="Arial"/>
          <w:bCs/>
          <w:iCs/>
          <w:szCs w:val="24"/>
        </w:rPr>
      </w:pPr>
      <w:r w:rsidRPr="004D649B">
        <w:rPr>
          <w:rFonts w:eastAsia="Calibri" w:cs="Arial"/>
          <w:bCs/>
          <w:iCs/>
          <w:szCs w:val="24"/>
        </w:rPr>
        <w:t xml:space="preserve">-у колону 6. уписати колико износи јединична цена са ПДВ за </w:t>
      </w:r>
      <w:r w:rsidRPr="004D649B">
        <w:rPr>
          <w:rFonts w:eastAsia="Calibri" w:cs="Arial"/>
          <w:bCs/>
          <w:iCs/>
          <w:szCs w:val="24"/>
          <w:lang w:val="sr-Cyrl-RS"/>
        </w:rPr>
        <w:t>радове</w:t>
      </w:r>
      <w:r w:rsidRPr="004D649B">
        <w:rPr>
          <w:rFonts w:eastAsia="Calibri" w:cs="Arial"/>
          <w:bCs/>
          <w:iCs/>
          <w:szCs w:val="24"/>
        </w:rPr>
        <w:t>;</w:t>
      </w:r>
    </w:p>
    <w:p w:rsidR="008810A1" w:rsidRPr="004D649B" w:rsidRDefault="008810A1" w:rsidP="008810A1">
      <w:pPr>
        <w:tabs>
          <w:tab w:val="left" w:pos="90"/>
        </w:tabs>
        <w:mirrorIndents/>
        <w:rPr>
          <w:rFonts w:eastAsia="Calibri" w:cs="Arial"/>
          <w:bCs/>
          <w:iCs/>
          <w:szCs w:val="24"/>
        </w:rPr>
      </w:pPr>
      <w:r w:rsidRPr="004D649B">
        <w:rPr>
          <w:rFonts w:eastAsia="Calibri" w:cs="Arial"/>
          <w:bCs/>
          <w:iCs/>
          <w:szCs w:val="24"/>
        </w:rPr>
        <w:t xml:space="preserve">-у колону 7. уписати колико износи укупна цена без ПДВ и то тако што ће помножити јединичну цену без ПДВ (наведену у колони 5.) са траженим обимом-количином (која је наведена у колони 4.); </w:t>
      </w:r>
    </w:p>
    <w:p w:rsidR="008810A1" w:rsidRPr="004D649B" w:rsidRDefault="008810A1" w:rsidP="008810A1">
      <w:pPr>
        <w:tabs>
          <w:tab w:val="left" w:pos="90"/>
        </w:tabs>
        <w:mirrorIndents/>
        <w:rPr>
          <w:rFonts w:eastAsia="Calibri" w:cs="Arial"/>
          <w:bCs/>
          <w:iCs/>
          <w:szCs w:val="24"/>
        </w:rPr>
      </w:pPr>
      <w:r w:rsidRPr="004D649B">
        <w:rPr>
          <w:rFonts w:eastAsia="Calibri" w:cs="Arial"/>
          <w:bCs/>
          <w:iCs/>
          <w:szCs w:val="24"/>
        </w:rPr>
        <w:t>-у колону 8. уписати колико износи укупна цена са ПДВ и то тако што ће помножити јединичну цену са ПДВ (наведену у колони 6.) са траженим обимом- количином (која је наведена у колони 4.).</w:t>
      </w:r>
    </w:p>
    <w:p w:rsidR="008810A1" w:rsidRPr="004D649B" w:rsidRDefault="008810A1" w:rsidP="008810A1">
      <w:pPr>
        <w:tabs>
          <w:tab w:val="left" w:pos="992"/>
        </w:tabs>
        <w:mirrorIndents/>
        <w:rPr>
          <w:rFonts w:cs="Arial"/>
          <w:szCs w:val="24"/>
        </w:rPr>
      </w:pPr>
      <w:r w:rsidRPr="004D649B">
        <w:rPr>
          <w:rFonts w:cs="Arial"/>
          <w:szCs w:val="24"/>
        </w:rPr>
        <w:t xml:space="preserve">-у ред бр. I – уписује се укупно понуђена цена за све позиције  без ПДВ (збир колоне бр. </w:t>
      </w:r>
      <w:r w:rsidRPr="004D649B">
        <w:rPr>
          <w:rFonts w:cs="Arial"/>
          <w:szCs w:val="24"/>
          <w:lang w:val="sr-Cyrl-RS"/>
        </w:rPr>
        <w:t>7</w:t>
      </w:r>
      <w:r w:rsidRPr="004D649B">
        <w:rPr>
          <w:rFonts w:cs="Arial"/>
          <w:szCs w:val="24"/>
        </w:rPr>
        <w:t>)</w:t>
      </w:r>
    </w:p>
    <w:p w:rsidR="008810A1" w:rsidRPr="004D649B" w:rsidRDefault="008810A1" w:rsidP="008810A1">
      <w:pPr>
        <w:tabs>
          <w:tab w:val="left" w:pos="992"/>
        </w:tabs>
        <w:mirrorIndents/>
        <w:rPr>
          <w:rFonts w:cs="Arial"/>
          <w:szCs w:val="24"/>
        </w:rPr>
      </w:pPr>
      <w:r w:rsidRPr="004D649B">
        <w:rPr>
          <w:rFonts w:cs="Arial"/>
          <w:szCs w:val="24"/>
        </w:rPr>
        <w:t xml:space="preserve">-у ред бр. II – уписује се укупан износ ПДВ </w:t>
      </w:r>
    </w:p>
    <w:p w:rsidR="008810A1" w:rsidRPr="004D649B" w:rsidRDefault="008810A1" w:rsidP="008810A1">
      <w:pPr>
        <w:tabs>
          <w:tab w:val="left" w:pos="992"/>
        </w:tabs>
        <w:mirrorIndents/>
        <w:rPr>
          <w:rFonts w:cs="Arial"/>
          <w:szCs w:val="24"/>
          <w:lang w:val="sr-Cyrl-RS"/>
        </w:rPr>
      </w:pPr>
      <w:r w:rsidRPr="004D649B">
        <w:rPr>
          <w:rFonts w:cs="Arial"/>
          <w:szCs w:val="24"/>
        </w:rPr>
        <w:t>-у ред бр. III – уписује се укупно понуђена цена са ПДВ (ред бр. I + ред.бр. II)</w:t>
      </w:r>
    </w:p>
    <w:p w:rsidR="008810A1" w:rsidRPr="004D649B" w:rsidRDefault="008810A1" w:rsidP="008810A1">
      <w:pPr>
        <w:tabs>
          <w:tab w:val="left" w:pos="992"/>
        </w:tabs>
        <w:mirrorIndents/>
        <w:rPr>
          <w:rFonts w:cs="Arial"/>
          <w:szCs w:val="24"/>
        </w:rPr>
      </w:pPr>
      <w:r w:rsidRPr="004D649B">
        <w:rPr>
          <w:rFonts w:cs="Arial"/>
          <w:szCs w:val="24"/>
        </w:rPr>
        <w:t>-на место предвиђено за место и датум уписује се место и датум попуњавања</w:t>
      </w:r>
      <w:r w:rsidRPr="004D649B">
        <w:rPr>
          <w:rFonts w:cs="Arial"/>
          <w:szCs w:val="24"/>
          <w:lang w:val="sr-Cyrl-RS"/>
        </w:rPr>
        <w:t xml:space="preserve"> </w:t>
      </w:r>
      <w:r w:rsidRPr="004D649B">
        <w:rPr>
          <w:rFonts w:cs="Arial"/>
          <w:szCs w:val="24"/>
        </w:rPr>
        <w:t>обрасца структуре цене.</w:t>
      </w:r>
    </w:p>
    <w:p w:rsidR="008810A1" w:rsidRPr="004D649B" w:rsidRDefault="008810A1" w:rsidP="008810A1">
      <w:pPr>
        <w:tabs>
          <w:tab w:val="left" w:pos="992"/>
        </w:tabs>
        <w:mirrorIndents/>
        <w:rPr>
          <w:rFonts w:eastAsia="TimesNewRomanPS-BoldMT" w:cs="Arial"/>
          <w:szCs w:val="24"/>
          <w:lang w:val="sr-Cyrl-RS"/>
        </w:rPr>
      </w:pPr>
      <w:r w:rsidRPr="004D649B">
        <w:rPr>
          <w:rFonts w:cs="Arial"/>
          <w:szCs w:val="24"/>
        </w:rPr>
        <w:t>-на  место предвиђено за печат и потпис понуђач печатом оверава и потписује образац структуре цене</w:t>
      </w:r>
    </w:p>
    <w:p w:rsidR="00472BCA" w:rsidRPr="00D87062" w:rsidRDefault="00472BCA" w:rsidP="008810A1">
      <w:pPr>
        <w:jc w:val="both"/>
        <w:rPr>
          <w:rFonts w:ascii="Arial" w:hAnsi="Arial" w:cs="Arial"/>
          <w:b/>
          <w:sz w:val="22"/>
          <w:szCs w:val="22"/>
          <w:lang w:val="sr-Cyrl-RS" w:eastAsia="en-US"/>
        </w:rPr>
      </w:pPr>
    </w:p>
    <w:sectPr w:rsidR="00472BCA" w:rsidRPr="00D87062" w:rsidSect="0098641C">
      <w:headerReference w:type="default" r:id="rId12"/>
      <w:footerReference w:type="even" r:id="rId13"/>
      <w:footerReference w:type="default" r:id="rId14"/>
      <w:pgSz w:w="11909" w:h="16834" w:code="9"/>
      <w:pgMar w:top="568" w:right="1134" w:bottom="993"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D6" w:rsidRDefault="004645D6" w:rsidP="00F717AF">
      <w:r>
        <w:separator/>
      </w:r>
    </w:p>
  </w:endnote>
  <w:endnote w:type="continuationSeparator" w:id="0">
    <w:p w:rsidR="004645D6" w:rsidRDefault="004645D6"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E2" w:rsidRDefault="00235CE2"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5CE2" w:rsidRDefault="00235CE2"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E2" w:rsidRPr="000F38BA" w:rsidRDefault="00235CE2" w:rsidP="001F2126">
    <w:pPr>
      <w:pStyle w:val="Footer"/>
      <w:jc w:val="right"/>
      <w:rPr>
        <w:sz w:val="20"/>
      </w:rPr>
    </w:pPr>
    <w:r w:rsidRPr="000F38BA">
      <w:rPr>
        <w:sz w:val="20"/>
      </w:rPr>
      <w:t xml:space="preserve">                                                                                                </w:t>
    </w:r>
  </w:p>
  <w:p w:rsidR="00235CE2" w:rsidRPr="005403F3" w:rsidRDefault="00235CE2" w:rsidP="005403F3">
    <w:pPr>
      <w:pStyle w:val="Footer"/>
      <w:tabs>
        <w:tab w:val="left" w:pos="3431"/>
        <w:tab w:val="right" w:pos="9074"/>
      </w:tabs>
      <w:jc w:val="center"/>
      <w:rPr>
        <w:i/>
      </w:rPr>
    </w:pPr>
    <w:r w:rsidRPr="00FD67A0">
      <w:rPr>
        <w:b/>
        <w:i/>
        <w:sz w:val="20"/>
      </w:rPr>
      <w:t>ЈН  број</w:t>
    </w:r>
    <w:r w:rsidRPr="00FD67A0">
      <w:rPr>
        <w:i/>
        <w:sz w:val="20"/>
      </w:rPr>
      <w:t xml:space="preserve"> </w:t>
    </w:r>
    <w:r w:rsidRPr="003F4863">
      <w:rPr>
        <w:rFonts w:ascii="Arial" w:hAnsi="Arial"/>
        <w:iCs/>
      </w:rPr>
      <w:t>JN3000/0075/2018 (2236/2018)</w:t>
    </w:r>
    <w:r w:rsidRPr="009D0AC1">
      <w:rPr>
        <w:rFonts w:ascii="Arial" w:hAnsi="Arial"/>
        <w:b/>
        <w:lang w:val="ru-RU"/>
      </w:rPr>
      <w:t>,</w:t>
    </w:r>
    <w:r w:rsidRPr="00D97D88">
      <w:rPr>
        <w:rFonts w:ascii="Arial" w:hAnsi="Arial"/>
        <w:lang w:val="ru-RU"/>
      </w:rPr>
      <w:t xml:space="preserve"> </w:t>
    </w:r>
    <w:r>
      <w:rPr>
        <w:rFonts w:ascii="Arial" w:hAnsi="Arial"/>
        <w:lang w:val="ru-RU"/>
      </w:rPr>
      <w:t xml:space="preserve"> </w:t>
    </w:r>
    <w:r w:rsidRPr="00FD67A0">
      <w:rPr>
        <w:rFonts w:ascii="Arial" w:hAnsi="Arial" w:cs="Arial"/>
        <w:b/>
        <w:i/>
        <w:sz w:val="18"/>
      </w:rPr>
      <w:t xml:space="preserve">Прва измена конкурсне документације                                 </w:t>
    </w:r>
    <w:r>
      <w:rPr>
        <w:i/>
        <w:sz w:val="20"/>
      </w:rPr>
      <w:t xml:space="preserve">стр. </w:t>
    </w:r>
    <w:r w:rsidRPr="000F38BA">
      <w:rPr>
        <w:i/>
        <w:sz w:val="20"/>
      </w:rPr>
      <w:t xml:space="preserve"> </w:t>
    </w:r>
    <w:r w:rsidRPr="000F38BA">
      <w:rPr>
        <w:i/>
      </w:rPr>
      <w:fldChar w:fldCharType="begin"/>
    </w:r>
    <w:r w:rsidRPr="000F38BA">
      <w:rPr>
        <w:i/>
      </w:rPr>
      <w:instrText xml:space="preserve"> PAGE </w:instrText>
    </w:r>
    <w:r w:rsidRPr="000F38BA">
      <w:rPr>
        <w:i/>
      </w:rPr>
      <w:fldChar w:fldCharType="separate"/>
    </w:r>
    <w:r w:rsidR="005B15D9">
      <w:rPr>
        <w:i/>
        <w:noProof/>
      </w:rPr>
      <w:t>14</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5B15D9">
      <w:rPr>
        <w:i/>
        <w:noProof/>
      </w:rPr>
      <w:t>14</w:t>
    </w:r>
    <w:r w:rsidRPr="000F38BA">
      <w:rPr>
        <w:i/>
      </w:rPr>
      <w:fldChar w:fldCharType="end"/>
    </w:r>
  </w:p>
  <w:p w:rsidR="00235CE2" w:rsidRPr="001517C4" w:rsidRDefault="00235CE2"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D6" w:rsidRDefault="004645D6" w:rsidP="00F717AF">
      <w:r>
        <w:separator/>
      </w:r>
    </w:p>
  </w:footnote>
  <w:footnote w:type="continuationSeparator" w:id="0">
    <w:p w:rsidR="004645D6" w:rsidRDefault="004645D6"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E2" w:rsidRDefault="00235CE2">
    <w:pPr>
      <w:pStyle w:val="Header"/>
    </w:pPr>
  </w:p>
  <w:p w:rsidR="00235CE2" w:rsidRDefault="00235CE2">
    <w:pPr>
      <w:pStyle w:val="Header"/>
    </w:pPr>
  </w:p>
  <w:p w:rsidR="00235CE2" w:rsidRDefault="00235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875670"/>
    <w:multiLevelType w:val="hybridMultilevel"/>
    <w:tmpl w:val="7DDA9E9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216D785F"/>
    <w:multiLevelType w:val="hybridMultilevel"/>
    <w:tmpl w:val="AB9CFF16"/>
    <w:lvl w:ilvl="0" w:tplc="BBC612DE">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0E3469"/>
    <w:multiLevelType w:val="hybridMultilevel"/>
    <w:tmpl w:val="44249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23">
    <w:nsid w:val="5F6C793B"/>
    <w:multiLevelType w:val="hybridMultilevel"/>
    <w:tmpl w:val="8014F420"/>
    <w:lvl w:ilvl="0" w:tplc="32B0DE7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7">
    <w:nsid w:val="73D9200B"/>
    <w:multiLevelType w:val="hybridMultilevel"/>
    <w:tmpl w:val="EE7477C8"/>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2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0"/>
  </w:num>
  <w:num w:numId="3">
    <w:abstractNumId w:val="3"/>
  </w:num>
  <w:num w:numId="4">
    <w:abstractNumId w:val="12"/>
  </w:num>
  <w:num w:numId="5">
    <w:abstractNumId w:val="23"/>
  </w:num>
  <w:num w:numId="6">
    <w:abstractNumId w:val="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8"/>
  </w:num>
  <w:num w:numId="12">
    <w:abstractNumId w:val="13"/>
  </w:num>
  <w:num w:numId="13">
    <w:abstractNumId w:val="9"/>
  </w:num>
  <w:num w:numId="14">
    <w:abstractNumId w:val="21"/>
  </w:num>
  <w:num w:numId="15">
    <w:abstractNumId w:val="6"/>
  </w:num>
  <w:num w:numId="16">
    <w:abstractNumId w:val="15"/>
  </w:num>
  <w:num w:numId="17">
    <w:abstractNumId w:val="17"/>
  </w:num>
  <w:num w:numId="18">
    <w:abstractNumId w:val="27"/>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4"/>
  </w:num>
  <w:num w:numId="23">
    <w:abstractNumId w:val="25"/>
  </w:num>
  <w:num w:numId="24">
    <w:abstractNumId w:val="5"/>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2201"/>
    <w:rsid w:val="00005649"/>
    <w:rsid w:val="00007800"/>
    <w:rsid w:val="00011CCA"/>
    <w:rsid w:val="00015ECF"/>
    <w:rsid w:val="00020225"/>
    <w:rsid w:val="00020880"/>
    <w:rsid w:val="00023B3F"/>
    <w:rsid w:val="00023E20"/>
    <w:rsid w:val="0003094F"/>
    <w:rsid w:val="000330E8"/>
    <w:rsid w:val="00035190"/>
    <w:rsid w:val="0003767D"/>
    <w:rsid w:val="00037E99"/>
    <w:rsid w:val="00042C94"/>
    <w:rsid w:val="00043AC0"/>
    <w:rsid w:val="0004425F"/>
    <w:rsid w:val="00047573"/>
    <w:rsid w:val="0005123F"/>
    <w:rsid w:val="000538CE"/>
    <w:rsid w:val="00053E80"/>
    <w:rsid w:val="000541A8"/>
    <w:rsid w:val="00057520"/>
    <w:rsid w:val="00062487"/>
    <w:rsid w:val="00065C1F"/>
    <w:rsid w:val="00065E98"/>
    <w:rsid w:val="00070BCD"/>
    <w:rsid w:val="00074CBA"/>
    <w:rsid w:val="000768C2"/>
    <w:rsid w:val="00082652"/>
    <w:rsid w:val="00085108"/>
    <w:rsid w:val="00085DDA"/>
    <w:rsid w:val="0008624E"/>
    <w:rsid w:val="000A1A5A"/>
    <w:rsid w:val="000A5D39"/>
    <w:rsid w:val="000A68AE"/>
    <w:rsid w:val="000A7EE8"/>
    <w:rsid w:val="000C5C15"/>
    <w:rsid w:val="000D6710"/>
    <w:rsid w:val="000D7859"/>
    <w:rsid w:val="000D7B82"/>
    <w:rsid w:val="000E0D3D"/>
    <w:rsid w:val="000E0F8E"/>
    <w:rsid w:val="000E3634"/>
    <w:rsid w:val="000E4CB8"/>
    <w:rsid w:val="000E7C4E"/>
    <w:rsid w:val="000F22F7"/>
    <w:rsid w:val="000F2407"/>
    <w:rsid w:val="000F38BA"/>
    <w:rsid w:val="000F439F"/>
    <w:rsid w:val="000F66B3"/>
    <w:rsid w:val="001005B6"/>
    <w:rsid w:val="001057F4"/>
    <w:rsid w:val="001110E4"/>
    <w:rsid w:val="00114E1F"/>
    <w:rsid w:val="00121563"/>
    <w:rsid w:val="00121B70"/>
    <w:rsid w:val="00123096"/>
    <w:rsid w:val="00124C65"/>
    <w:rsid w:val="00126457"/>
    <w:rsid w:val="00131E3C"/>
    <w:rsid w:val="001376CE"/>
    <w:rsid w:val="00140941"/>
    <w:rsid w:val="0014187F"/>
    <w:rsid w:val="00141C10"/>
    <w:rsid w:val="00141E0D"/>
    <w:rsid w:val="001432F2"/>
    <w:rsid w:val="0014469D"/>
    <w:rsid w:val="00146ECB"/>
    <w:rsid w:val="001517C4"/>
    <w:rsid w:val="001555B2"/>
    <w:rsid w:val="00163707"/>
    <w:rsid w:val="00164983"/>
    <w:rsid w:val="001654AC"/>
    <w:rsid w:val="001738D6"/>
    <w:rsid w:val="00175264"/>
    <w:rsid w:val="0017797D"/>
    <w:rsid w:val="00177B39"/>
    <w:rsid w:val="00177D43"/>
    <w:rsid w:val="001801FB"/>
    <w:rsid w:val="001804F4"/>
    <w:rsid w:val="00181AB7"/>
    <w:rsid w:val="001831D6"/>
    <w:rsid w:val="00194967"/>
    <w:rsid w:val="00194EFD"/>
    <w:rsid w:val="001967B7"/>
    <w:rsid w:val="001B4CEC"/>
    <w:rsid w:val="001C18A0"/>
    <w:rsid w:val="001C300C"/>
    <w:rsid w:val="001C69EC"/>
    <w:rsid w:val="001D60F1"/>
    <w:rsid w:val="001D7E78"/>
    <w:rsid w:val="001E2633"/>
    <w:rsid w:val="001E4514"/>
    <w:rsid w:val="001E77EA"/>
    <w:rsid w:val="001F1185"/>
    <w:rsid w:val="001F2126"/>
    <w:rsid w:val="002025EE"/>
    <w:rsid w:val="0020521C"/>
    <w:rsid w:val="00206628"/>
    <w:rsid w:val="0020669A"/>
    <w:rsid w:val="00214F80"/>
    <w:rsid w:val="00216DFF"/>
    <w:rsid w:val="002206E5"/>
    <w:rsid w:val="00221D43"/>
    <w:rsid w:val="00222933"/>
    <w:rsid w:val="00223743"/>
    <w:rsid w:val="0023167D"/>
    <w:rsid w:val="00232B4E"/>
    <w:rsid w:val="00233751"/>
    <w:rsid w:val="00233B46"/>
    <w:rsid w:val="00233C3A"/>
    <w:rsid w:val="00235CE2"/>
    <w:rsid w:val="00236869"/>
    <w:rsid w:val="00241A14"/>
    <w:rsid w:val="00246B36"/>
    <w:rsid w:val="002530D3"/>
    <w:rsid w:val="00254D28"/>
    <w:rsid w:val="00257E45"/>
    <w:rsid w:val="00261DE7"/>
    <w:rsid w:val="002644EA"/>
    <w:rsid w:val="0026737B"/>
    <w:rsid w:val="00270DCF"/>
    <w:rsid w:val="00272721"/>
    <w:rsid w:val="00276612"/>
    <w:rsid w:val="00277BEA"/>
    <w:rsid w:val="00280A6B"/>
    <w:rsid w:val="002811C1"/>
    <w:rsid w:val="002832BF"/>
    <w:rsid w:val="002903D6"/>
    <w:rsid w:val="00291E7D"/>
    <w:rsid w:val="00295D8C"/>
    <w:rsid w:val="00296447"/>
    <w:rsid w:val="0029707E"/>
    <w:rsid w:val="002A51F9"/>
    <w:rsid w:val="002B1EEF"/>
    <w:rsid w:val="002B1F77"/>
    <w:rsid w:val="002B275A"/>
    <w:rsid w:val="002B42E5"/>
    <w:rsid w:val="002B4A46"/>
    <w:rsid w:val="002B65F8"/>
    <w:rsid w:val="002C0AAD"/>
    <w:rsid w:val="002C2FD7"/>
    <w:rsid w:val="002C4319"/>
    <w:rsid w:val="002C5328"/>
    <w:rsid w:val="002D17DC"/>
    <w:rsid w:val="002D5F51"/>
    <w:rsid w:val="002D64C9"/>
    <w:rsid w:val="002D732F"/>
    <w:rsid w:val="002E3F8D"/>
    <w:rsid w:val="002E4E3A"/>
    <w:rsid w:val="002E5DD9"/>
    <w:rsid w:val="002E5FA5"/>
    <w:rsid w:val="002F0038"/>
    <w:rsid w:val="002F206D"/>
    <w:rsid w:val="002F573F"/>
    <w:rsid w:val="002F6AFE"/>
    <w:rsid w:val="002F710F"/>
    <w:rsid w:val="003030A4"/>
    <w:rsid w:val="00304E1F"/>
    <w:rsid w:val="003065B5"/>
    <w:rsid w:val="00306B66"/>
    <w:rsid w:val="00310BBD"/>
    <w:rsid w:val="0031285B"/>
    <w:rsid w:val="003139E4"/>
    <w:rsid w:val="00317067"/>
    <w:rsid w:val="00320CAD"/>
    <w:rsid w:val="00321AF6"/>
    <w:rsid w:val="00322CBE"/>
    <w:rsid w:val="00323034"/>
    <w:rsid w:val="003234D4"/>
    <w:rsid w:val="003238D2"/>
    <w:rsid w:val="0032460D"/>
    <w:rsid w:val="00331404"/>
    <w:rsid w:val="00332AFB"/>
    <w:rsid w:val="00334C09"/>
    <w:rsid w:val="00342AA9"/>
    <w:rsid w:val="00344000"/>
    <w:rsid w:val="00347B45"/>
    <w:rsid w:val="00352EA3"/>
    <w:rsid w:val="00355A3C"/>
    <w:rsid w:val="00360125"/>
    <w:rsid w:val="00360475"/>
    <w:rsid w:val="00362593"/>
    <w:rsid w:val="003649FD"/>
    <w:rsid w:val="00364BEC"/>
    <w:rsid w:val="00371217"/>
    <w:rsid w:val="00372944"/>
    <w:rsid w:val="00380F43"/>
    <w:rsid w:val="00382418"/>
    <w:rsid w:val="00382500"/>
    <w:rsid w:val="003918BA"/>
    <w:rsid w:val="003935A6"/>
    <w:rsid w:val="00393C5F"/>
    <w:rsid w:val="00394C6E"/>
    <w:rsid w:val="00396B79"/>
    <w:rsid w:val="00396CC1"/>
    <w:rsid w:val="003A0B84"/>
    <w:rsid w:val="003A13C1"/>
    <w:rsid w:val="003A3465"/>
    <w:rsid w:val="003A7895"/>
    <w:rsid w:val="003B24D0"/>
    <w:rsid w:val="003B5DA9"/>
    <w:rsid w:val="003B6BD7"/>
    <w:rsid w:val="003C0710"/>
    <w:rsid w:val="003C4E21"/>
    <w:rsid w:val="003C6BB6"/>
    <w:rsid w:val="003D4873"/>
    <w:rsid w:val="003E5325"/>
    <w:rsid w:val="003F4863"/>
    <w:rsid w:val="003F72B8"/>
    <w:rsid w:val="004018D4"/>
    <w:rsid w:val="00403816"/>
    <w:rsid w:val="0040457A"/>
    <w:rsid w:val="004073D9"/>
    <w:rsid w:val="00413581"/>
    <w:rsid w:val="00415D29"/>
    <w:rsid w:val="00426593"/>
    <w:rsid w:val="004330FE"/>
    <w:rsid w:val="00433149"/>
    <w:rsid w:val="004379A8"/>
    <w:rsid w:val="00437C65"/>
    <w:rsid w:val="004412BA"/>
    <w:rsid w:val="0044230F"/>
    <w:rsid w:val="00442433"/>
    <w:rsid w:val="00443367"/>
    <w:rsid w:val="00443B31"/>
    <w:rsid w:val="00446B93"/>
    <w:rsid w:val="004502AE"/>
    <w:rsid w:val="004507E7"/>
    <w:rsid w:val="004507F9"/>
    <w:rsid w:val="0045141A"/>
    <w:rsid w:val="00451E1A"/>
    <w:rsid w:val="0045345A"/>
    <w:rsid w:val="00461252"/>
    <w:rsid w:val="00461804"/>
    <w:rsid w:val="004639DA"/>
    <w:rsid w:val="00463B32"/>
    <w:rsid w:val="004645D6"/>
    <w:rsid w:val="00464721"/>
    <w:rsid w:val="00465557"/>
    <w:rsid w:val="004655B3"/>
    <w:rsid w:val="00465B3D"/>
    <w:rsid w:val="004669BA"/>
    <w:rsid w:val="00470B2E"/>
    <w:rsid w:val="0047213C"/>
    <w:rsid w:val="00472BCA"/>
    <w:rsid w:val="004755D1"/>
    <w:rsid w:val="00480073"/>
    <w:rsid w:val="00481BDD"/>
    <w:rsid w:val="004821F8"/>
    <w:rsid w:val="004840F0"/>
    <w:rsid w:val="00485C56"/>
    <w:rsid w:val="00486A87"/>
    <w:rsid w:val="00491719"/>
    <w:rsid w:val="00492F2E"/>
    <w:rsid w:val="00496AEA"/>
    <w:rsid w:val="00496E8C"/>
    <w:rsid w:val="004A2C3D"/>
    <w:rsid w:val="004B02FD"/>
    <w:rsid w:val="004B1035"/>
    <w:rsid w:val="004B2F3D"/>
    <w:rsid w:val="004B3050"/>
    <w:rsid w:val="004B7E87"/>
    <w:rsid w:val="004C128B"/>
    <w:rsid w:val="004C2F1C"/>
    <w:rsid w:val="004C2F2C"/>
    <w:rsid w:val="004C3069"/>
    <w:rsid w:val="004D697F"/>
    <w:rsid w:val="004E17CE"/>
    <w:rsid w:val="004E1C00"/>
    <w:rsid w:val="004E20D4"/>
    <w:rsid w:val="004E3787"/>
    <w:rsid w:val="004E37F3"/>
    <w:rsid w:val="004E3A58"/>
    <w:rsid w:val="004E4F1F"/>
    <w:rsid w:val="004E67B1"/>
    <w:rsid w:val="004F01A9"/>
    <w:rsid w:val="004F198B"/>
    <w:rsid w:val="004F44C9"/>
    <w:rsid w:val="004F4739"/>
    <w:rsid w:val="004F4CE0"/>
    <w:rsid w:val="004F645A"/>
    <w:rsid w:val="004F6AF1"/>
    <w:rsid w:val="00501B66"/>
    <w:rsid w:val="005043E0"/>
    <w:rsid w:val="0050647D"/>
    <w:rsid w:val="00513220"/>
    <w:rsid w:val="005173FB"/>
    <w:rsid w:val="00526C92"/>
    <w:rsid w:val="005304F1"/>
    <w:rsid w:val="005308B1"/>
    <w:rsid w:val="0053155E"/>
    <w:rsid w:val="00531803"/>
    <w:rsid w:val="005318A9"/>
    <w:rsid w:val="005403F3"/>
    <w:rsid w:val="005502A5"/>
    <w:rsid w:val="00552782"/>
    <w:rsid w:val="00553B28"/>
    <w:rsid w:val="00555ED9"/>
    <w:rsid w:val="00557CB8"/>
    <w:rsid w:val="00560053"/>
    <w:rsid w:val="0056053B"/>
    <w:rsid w:val="00560896"/>
    <w:rsid w:val="00561D5A"/>
    <w:rsid w:val="00564F00"/>
    <w:rsid w:val="00565924"/>
    <w:rsid w:val="00565E4C"/>
    <w:rsid w:val="0056772A"/>
    <w:rsid w:val="00570FA8"/>
    <w:rsid w:val="00573A32"/>
    <w:rsid w:val="005767AE"/>
    <w:rsid w:val="00580FDE"/>
    <w:rsid w:val="00581523"/>
    <w:rsid w:val="0058157F"/>
    <w:rsid w:val="00583736"/>
    <w:rsid w:val="0058380B"/>
    <w:rsid w:val="005841D1"/>
    <w:rsid w:val="005848CB"/>
    <w:rsid w:val="005A28DB"/>
    <w:rsid w:val="005A2983"/>
    <w:rsid w:val="005A5724"/>
    <w:rsid w:val="005A777F"/>
    <w:rsid w:val="005B03AC"/>
    <w:rsid w:val="005B15D9"/>
    <w:rsid w:val="005B274E"/>
    <w:rsid w:val="005B3FA2"/>
    <w:rsid w:val="005B4E93"/>
    <w:rsid w:val="005B621D"/>
    <w:rsid w:val="005C3918"/>
    <w:rsid w:val="005C3FDD"/>
    <w:rsid w:val="005C5334"/>
    <w:rsid w:val="005C6617"/>
    <w:rsid w:val="005D00D9"/>
    <w:rsid w:val="005E1D68"/>
    <w:rsid w:val="005E431F"/>
    <w:rsid w:val="005E757E"/>
    <w:rsid w:val="005F2920"/>
    <w:rsid w:val="005F34DD"/>
    <w:rsid w:val="005F57AB"/>
    <w:rsid w:val="00605695"/>
    <w:rsid w:val="006071CC"/>
    <w:rsid w:val="00611FFE"/>
    <w:rsid w:val="0061306C"/>
    <w:rsid w:val="006202C3"/>
    <w:rsid w:val="0062078A"/>
    <w:rsid w:val="006218D4"/>
    <w:rsid w:val="00621950"/>
    <w:rsid w:val="00623E54"/>
    <w:rsid w:val="00625C87"/>
    <w:rsid w:val="00630100"/>
    <w:rsid w:val="006313E9"/>
    <w:rsid w:val="006340F0"/>
    <w:rsid w:val="00635EB0"/>
    <w:rsid w:val="00636694"/>
    <w:rsid w:val="00637DB3"/>
    <w:rsid w:val="00640427"/>
    <w:rsid w:val="00640DD7"/>
    <w:rsid w:val="006436A8"/>
    <w:rsid w:val="0064661C"/>
    <w:rsid w:val="0065612F"/>
    <w:rsid w:val="00656672"/>
    <w:rsid w:val="006626B1"/>
    <w:rsid w:val="006656E3"/>
    <w:rsid w:val="0067129C"/>
    <w:rsid w:val="00672B0B"/>
    <w:rsid w:val="00673CA8"/>
    <w:rsid w:val="00674D99"/>
    <w:rsid w:val="006759C7"/>
    <w:rsid w:val="00677B78"/>
    <w:rsid w:val="00677DE0"/>
    <w:rsid w:val="00680DEA"/>
    <w:rsid w:val="00681463"/>
    <w:rsid w:val="0068525E"/>
    <w:rsid w:val="00685BC8"/>
    <w:rsid w:val="00693365"/>
    <w:rsid w:val="006A48F1"/>
    <w:rsid w:val="006A6014"/>
    <w:rsid w:val="006B2524"/>
    <w:rsid w:val="006B25BA"/>
    <w:rsid w:val="006B2C33"/>
    <w:rsid w:val="006B5ABE"/>
    <w:rsid w:val="006C3B20"/>
    <w:rsid w:val="006C42BE"/>
    <w:rsid w:val="006C54F4"/>
    <w:rsid w:val="006C5648"/>
    <w:rsid w:val="006C567F"/>
    <w:rsid w:val="006D2FF7"/>
    <w:rsid w:val="006D44FE"/>
    <w:rsid w:val="006D64AB"/>
    <w:rsid w:val="006E12AE"/>
    <w:rsid w:val="006E2EA8"/>
    <w:rsid w:val="006E53CA"/>
    <w:rsid w:val="006E555A"/>
    <w:rsid w:val="006E6E04"/>
    <w:rsid w:val="006E7254"/>
    <w:rsid w:val="006E76F6"/>
    <w:rsid w:val="006F02F6"/>
    <w:rsid w:val="006F0738"/>
    <w:rsid w:val="006F0989"/>
    <w:rsid w:val="006F2FFC"/>
    <w:rsid w:val="006F5CBC"/>
    <w:rsid w:val="006F5F94"/>
    <w:rsid w:val="006F6500"/>
    <w:rsid w:val="006F6AE2"/>
    <w:rsid w:val="00701AC0"/>
    <w:rsid w:val="007021BF"/>
    <w:rsid w:val="007044E1"/>
    <w:rsid w:val="00707FB3"/>
    <w:rsid w:val="00711600"/>
    <w:rsid w:val="0071298A"/>
    <w:rsid w:val="007140FB"/>
    <w:rsid w:val="0071760B"/>
    <w:rsid w:val="00721E5A"/>
    <w:rsid w:val="007257F3"/>
    <w:rsid w:val="0073499F"/>
    <w:rsid w:val="007349EB"/>
    <w:rsid w:val="00735DCF"/>
    <w:rsid w:val="007363A7"/>
    <w:rsid w:val="007415D0"/>
    <w:rsid w:val="00744305"/>
    <w:rsid w:val="00745E08"/>
    <w:rsid w:val="007466B7"/>
    <w:rsid w:val="00751E9F"/>
    <w:rsid w:val="00754479"/>
    <w:rsid w:val="00755174"/>
    <w:rsid w:val="00756098"/>
    <w:rsid w:val="00761141"/>
    <w:rsid w:val="00764418"/>
    <w:rsid w:val="0076662D"/>
    <w:rsid w:val="0077093E"/>
    <w:rsid w:val="007725A8"/>
    <w:rsid w:val="00775367"/>
    <w:rsid w:val="007753B5"/>
    <w:rsid w:val="0078283A"/>
    <w:rsid w:val="0079184C"/>
    <w:rsid w:val="0079553B"/>
    <w:rsid w:val="007958EA"/>
    <w:rsid w:val="007960B0"/>
    <w:rsid w:val="0079663C"/>
    <w:rsid w:val="007A0363"/>
    <w:rsid w:val="007A31ED"/>
    <w:rsid w:val="007A3FA8"/>
    <w:rsid w:val="007A4364"/>
    <w:rsid w:val="007A4C70"/>
    <w:rsid w:val="007A5328"/>
    <w:rsid w:val="007A7D56"/>
    <w:rsid w:val="007B2AA8"/>
    <w:rsid w:val="007B7906"/>
    <w:rsid w:val="007B7F8E"/>
    <w:rsid w:val="007C0420"/>
    <w:rsid w:val="007C08BD"/>
    <w:rsid w:val="007C1255"/>
    <w:rsid w:val="007C4005"/>
    <w:rsid w:val="007C70C6"/>
    <w:rsid w:val="007D280E"/>
    <w:rsid w:val="007D3D9C"/>
    <w:rsid w:val="007D4BDE"/>
    <w:rsid w:val="007D725E"/>
    <w:rsid w:val="007E1153"/>
    <w:rsid w:val="007E28FC"/>
    <w:rsid w:val="007E43C8"/>
    <w:rsid w:val="007E4BE4"/>
    <w:rsid w:val="007E4C78"/>
    <w:rsid w:val="007E7028"/>
    <w:rsid w:val="007F0ABE"/>
    <w:rsid w:val="007F0BBC"/>
    <w:rsid w:val="007F198E"/>
    <w:rsid w:val="007F6341"/>
    <w:rsid w:val="007F76F0"/>
    <w:rsid w:val="007F7BBD"/>
    <w:rsid w:val="007F7FCA"/>
    <w:rsid w:val="00802BF2"/>
    <w:rsid w:val="00806917"/>
    <w:rsid w:val="00807353"/>
    <w:rsid w:val="00807FDA"/>
    <w:rsid w:val="008111B6"/>
    <w:rsid w:val="00816686"/>
    <w:rsid w:val="008202E2"/>
    <w:rsid w:val="0082282C"/>
    <w:rsid w:val="00823C1B"/>
    <w:rsid w:val="0083061D"/>
    <w:rsid w:val="0083092A"/>
    <w:rsid w:val="00836AD6"/>
    <w:rsid w:val="00842051"/>
    <w:rsid w:val="00842E18"/>
    <w:rsid w:val="00844383"/>
    <w:rsid w:val="00844BBA"/>
    <w:rsid w:val="00845E07"/>
    <w:rsid w:val="00851478"/>
    <w:rsid w:val="008545B2"/>
    <w:rsid w:val="00855A25"/>
    <w:rsid w:val="00856F73"/>
    <w:rsid w:val="00860974"/>
    <w:rsid w:val="008613C8"/>
    <w:rsid w:val="00863DD9"/>
    <w:rsid w:val="0087395A"/>
    <w:rsid w:val="0087491B"/>
    <w:rsid w:val="00874A05"/>
    <w:rsid w:val="00877E02"/>
    <w:rsid w:val="00877F22"/>
    <w:rsid w:val="008810A1"/>
    <w:rsid w:val="008847B9"/>
    <w:rsid w:val="00885639"/>
    <w:rsid w:val="0088764C"/>
    <w:rsid w:val="00890253"/>
    <w:rsid w:val="008941D3"/>
    <w:rsid w:val="0089602E"/>
    <w:rsid w:val="00897B7E"/>
    <w:rsid w:val="00897BCE"/>
    <w:rsid w:val="008A24DD"/>
    <w:rsid w:val="008A2AC8"/>
    <w:rsid w:val="008A5FD0"/>
    <w:rsid w:val="008A61B2"/>
    <w:rsid w:val="008B170D"/>
    <w:rsid w:val="008B525E"/>
    <w:rsid w:val="008B74A4"/>
    <w:rsid w:val="008B7B79"/>
    <w:rsid w:val="008C4D75"/>
    <w:rsid w:val="008C6429"/>
    <w:rsid w:val="008D18AF"/>
    <w:rsid w:val="008D2061"/>
    <w:rsid w:val="008D22A9"/>
    <w:rsid w:val="008D28A9"/>
    <w:rsid w:val="008D4BFC"/>
    <w:rsid w:val="008D7EF5"/>
    <w:rsid w:val="008E07E1"/>
    <w:rsid w:val="008E0958"/>
    <w:rsid w:val="008E1B1C"/>
    <w:rsid w:val="008E5577"/>
    <w:rsid w:val="008E55BD"/>
    <w:rsid w:val="008E6027"/>
    <w:rsid w:val="008E72B9"/>
    <w:rsid w:val="008F31AA"/>
    <w:rsid w:val="008F4FB0"/>
    <w:rsid w:val="008F58AF"/>
    <w:rsid w:val="008F63CD"/>
    <w:rsid w:val="0090129E"/>
    <w:rsid w:val="00902508"/>
    <w:rsid w:val="00905575"/>
    <w:rsid w:val="0091032E"/>
    <w:rsid w:val="009137F2"/>
    <w:rsid w:val="00913F50"/>
    <w:rsid w:val="009146D0"/>
    <w:rsid w:val="00914FD7"/>
    <w:rsid w:val="009173CE"/>
    <w:rsid w:val="009200A9"/>
    <w:rsid w:val="00924078"/>
    <w:rsid w:val="00925B86"/>
    <w:rsid w:val="0092621E"/>
    <w:rsid w:val="009267F1"/>
    <w:rsid w:val="00926AC7"/>
    <w:rsid w:val="0092792F"/>
    <w:rsid w:val="00927962"/>
    <w:rsid w:val="0093022B"/>
    <w:rsid w:val="00930DCB"/>
    <w:rsid w:val="00933B6F"/>
    <w:rsid w:val="00933CB7"/>
    <w:rsid w:val="009346B6"/>
    <w:rsid w:val="00935278"/>
    <w:rsid w:val="0093690C"/>
    <w:rsid w:val="00940970"/>
    <w:rsid w:val="00942328"/>
    <w:rsid w:val="009423DB"/>
    <w:rsid w:val="009462FE"/>
    <w:rsid w:val="00952C9B"/>
    <w:rsid w:val="009573C6"/>
    <w:rsid w:val="009577FB"/>
    <w:rsid w:val="00963A13"/>
    <w:rsid w:val="009675D9"/>
    <w:rsid w:val="00971A69"/>
    <w:rsid w:val="00973FA7"/>
    <w:rsid w:val="00981749"/>
    <w:rsid w:val="00981C66"/>
    <w:rsid w:val="00984293"/>
    <w:rsid w:val="0098641C"/>
    <w:rsid w:val="0099006D"/>
    <w:rsid w:val="009921D1"/>
    <w:rsid w:val="00993C25"/>
    <w:rsid w:val="0099426E"/>
    <w:rsid w:val="009A58A0"/>
    <w:rsid w:val="009B563C"/>
    <w:rsid w:val="009C17E0"/>
    <w:rsid w:val="009C2A17"/>
    <w:rsid w:val="009C4BCD"/>
    <w:rsid w:val="009C5092"/>
    <w:rsid w:val="009C6BAB"/>
    <w:rsid w:val="009D1499"/>
    <w:rsid w:val="009D23A0"/>
    <w:rsid w:val="009D25A1"/>
    <w:rsid w:val="009D35DB"/>
    <w:rsid w:val="009D361B"/>
    <w:rsid w:val="009D6C56"/>
    <w:rsid w:val="009D7480"/>
    <w:rsid w:val="009E6671"/>
    <w:rsid w:val="009E669A"/>
    <w:rsid w:val="009F1715"/>
    <w:rsid w:val="00A01116"/>
    <w:rsid w:val="00A01380"/>
    <w:rsid w:val="00A0384D"/>
    <w:rsid w:val="00A11CE5"/>
    <w:rsid w:val="00A11EC3"/>
    <w:rsid w:val="00A146B6"/>
    <w:rsid w:val="00A1599D"/>
    <w:rsid w:val="00A17257"/>
    <w:rsid w:val="00A17944"/>
    <w:rsid w:val="00A24B47"/>
    <w:rsid w:val="00A267FC"/>
    <w:rsid w:val="00A36598"/>
    <w:rsid w:val="00A36E32"/>
    <w:rsid w:val="00A43256"/>
    <w:rsid w:val="00A4408F"/>
    <w:rsid w:val="00A44A2B"/>
    <w:rsid w:val="00A46AC2"/>
    <w:rsid w:val="00A526EB"/>
    <w:rsid w:val="00A52D6E"/>
    <w:rsid w:val="00A53C04"/>
    <w:rsid w:val="00A574D4"/>
    <w:rsid w:val="00A61B35"/>
    <w:rsid w:val="00A62B2C"/>
    <w:rsid w:val="00A64D56"/>
    <w:rsid w:val="00A65F15"/>
    <w:rsid w:val="00A67CFE"/>
    <w:rsid w:val="00A72528"/>
    <w:rsid w:val="00A762AD"/>
    <w:rsid w:val="00A77781"/>
    <w:rsid w:val="00A83198"/>
    <w:rsid w:val="00A857CC"/>
    <w:rsid w:val="00A9220D"/>
    <w:rsid w:val="00A92C1D"/>
    <w:rsid w:val="00A939E8"/>
    <w:rsid w:val="00A9499C"/>
    <w:rsid w:val="00A95788"/>
    <w:rsid w:val="00A96BDC"/>
    <w:rsid w:val="00A97D43"/>
    <w:rsid w:val="00AA070B"/>
    <w:rsid w:val="00AA18CA"/>
    <w:rsid w:val="00AA2BCC"/>
    <w:rsid w:val="00AA3306"/>
    <w:rsid w:val="00AA51DA"/>
    <w:rsid w:val="00AA58A5"/>
    <w:rsid w:val="00AB23CE"/>
    <w:rsid w:val="00AC2253"/>
    <w:rsid w:val="00AC29A3"/>
    <w:rsid w:val="00AC3868"/>
    <w:rsid w:val="00AC38D2"/>
    <w:rsid w:val="00AD16DB"/>
    <w:rsid w:val="00AD709C"/>
    <w:rsid w:val="00AE1C10"/>
    <w:rsid w:val="00AE4D25"/>
    <w:rsid w:val="00AF093E"/>
    <w:rsid w:val="00AF4C17"/>
    <w:rsid w:val="00B06D1D"/>
    <w:rsid w:val="00B10097"/>
    <w:rsid w:val="00B13B17"/>
    <w:rsid w:val="00B1642E"/>
    <w:rsid w:val="00B201CA"/>
    <w:rsid w:val="00B243CC"/>
    <w:rsid w:val="00B27F0F"/>
    <w:rsid w:val="00B30943"/>
    <w:rsid w:val="00B34C50"/>
    <w:rsid w:val="00B3506F"/>
    <w:rsid w:val="00B37BDA"/>
    <w:rsid w:val="00B40E11"/>
    <w:rsid w:val="00B42D12"/>
    <w:rsid w:val="00B4398B"/>
    <w:rsid w:val="00B45574"/>
    <w:rsid w:val="00B511BE"/>
    <w:rsid w:val="00B53DC9"/>
    <w:rsid w:val="00B541CD"/>
    <w:rsid w:val="00B54A53"/>
    <w:rsid w:val="00B56182"/>
    <w:rsid w:val="00B57359"/>
    <w:rsid w:val="00B6066B"/>
    <w:rsid w:val="00B60E15"/>
    <w:rsid w:val="00B63A39"/>
    <w:rsid w:val="00B83DCC"/>
    <w:rsid w:val="00B84D62"/>
    <w:rsid w:val="00B84E83"/>
    <w:rsid w:val="00B85C5D"/>
    <w:rsid w:val="00B921B6"/>
    <w:rsid w:val="00B93086"/>
    <w:rsid w:val="00B937A0"/>
    <w:rsid w:val="00B94F54"/>
    <w:rsid w:val="00BA0E0E"/>
    <w:rsid w:val="00BA3878"/>
    <w:rsid w:val="00BA448B"/>
    <w:rsid w:val="00BA52C9"/>
    <w:rsid w:val="00BC1056"/>
    <w:rsid w:val="00BC1EC9"/>
    <w:rsid w:val="00BD1125"/>
    <w:rsid w:val="00BD3067"/>
    <w:rsid w:val="00BD632A"/>
    <w:rsid w:val="00BF10CE"/>
    <w:rsid w:val="00BF12BC"/>
    <w:rsid w:val="00BF400E"/>
    <w:rsid w:val="00BF4AA9"/>
    <w:rsid w:val="00BF515A"/>
    <w:rsid w:val="00BF52D9"/>
    <w:rsid w:val="00BF65E5"/>
    <w:rsid w:val="00C06BDE"/>
    <w:rsid w:val="00C0762C"/>
    <w:rsid w:val="00C1180C"/>
    <w:rsid w:val="00C141BF"/>
    <w:rsid w:val="00C170C4"/>
    <w:rsid w:val="00C175ED"/>
    <w:rsid w:val="00C20DDC"/>
    <w:rsid w:val="00C2498A"/>
    <w:rsid w:val="00C25552"/>
    <w:rsid w:val="00C32628"/>
    <w:rsid w:val="00C333AC"/>
    <w:rsid w:val="00C3609F"/>
    <w:rsid w:val="00C36ECE"/>
    <w:rsid w:val="00C3759D"/>
    <w:rsid w:val="00C376AA"/>
    <w:rsid w:val="00C473A1"/>
    <w:rsid w:val="00C529E6"/>
    <w:rsid w:val="00C540C7"/>
    <w:rsid w:val="00C573FB"/>
    <w:rsid w:val="00C6056C"/>
    <w:rsid w:val="00C614DD"/>
    <w:rsid w:val="00C6168B"/>
    <w:rsid w:val="00C62C10"/>
    <w:rsid w:val="00C6690C"/>
    <w:rsid w:val="00C75C0E"/>
    <w:rsid w:val="00C762BA"/>
    <w:rsid w:val="00C81433"/>
    <w:rsid w:val="00C819BD"/>
    <w:rsid w:val="00C83047"/>
    <w:rsid w:val="00C84630"/>
    <w:rsid w:val="00C8475C"/>
    <w:rsid w:val="00C84E6E"/>
    <w:rsid w:val="00C9049E"/>
    <w:rsid w:val="00C92AC9"/>
    <w:rsid w:val="00C952A9"/>
    <w:rsid w:val="00C95A1F"/>
    <w:rsid w:val="00CA2647"/>
    <w:rsid w:val="00CA3070"/>
    <w:rsid w:val="00CA74B7"/>
    <w:rsid w:val="00CB053F"/>
    <w:rsid w:val="00CB14B9"/>
    <w:rsid w:val="00CB7876"/>
    <w:rsid w:val="00CB78DF"/>
    <w:rsid w:val="00CC5738"/>
    <w:rsid w:val="00CD27FA"/>
    <w:rsid w:val="00CD71C9"/>
    <w:rsid w:val="00CE2755"/>
    <w:rsid w:val="00CE3E25"/>
    <w:rsid w:val="00CE5102"/>
    <w:rsid w:val="00CE5522"/>
    <w:rsid w:val="00CE5AE8"/>
    <w:rsid w:val="00CF080D"/>
    <w:rsid w:val="00CF138F"/>
    <w:rsid w:val="00CF1643"/>
    <w:rsid w:val="00CF272A"/>
    <w:rsid w:val="00CF5DB0"/>
    <w:rsid w:val="00CF5EB4"/>
    <w:rsid w:val="00D00986"/>
    <w:rsid w:val="00D07C1C"/>
    <w:rsid w:val="00D116ED"/>
    <w:rsid w:val="00D118D0"/>
    <w:rsid w:val="00D11F75"/>
    <w:rsid w:val="00D1538A"/>
    <w:rsid w:val="00D1773B"/>
    <w:rsid w:val="00D22943"/>
    <w:rsid w:val="00D30334"/>
    <w:rsid w:val="00D30EFC"/>
    <w:rsid w:val="00D335BD"/>
    <w:rsid w:val="00D33AD7"/>
    <w:rsid w:val="00D34F03"/>
    <w:rsid w:val="00D37DFE"/>
    <w:rsid w:val="00D41F33"/>
    <w:rsid w:val="00D42824"/>
    <w:rsid w:val="00D504D4"/>
    <w:rsid w:val="00D51FA1"/>
    <w:rsid w:val="00D52AC4"/>
    <w:rsid w:val="00D5366F"/>
    <w:rsid w:val="00D55AF1"/>
    <w:rsid w:val="00D57162"/>
    <w:rsid w:val="00D621F5"/>
    <w:rsid w:val="00D662E7"/>
    <w:rsid w:val="00D67490"/>
    <w:rsid w:val="00D72616"/>
    <w:rsid w:val="00D7388D"/>
    <w:rsid w:val="00D77DD4"/>
    <w:rsid w:val="00D8424D"/>
    <w:rsid w:val="00D87062"/>
    <w:rsid w:val="00D87092"/>
    <w:rsid w:val="00D91308"/>
    <w:rsid w:val="00D926E8"/>
    <w:rsid w:val="00D93107"/>
    <w:rsid w:val="00D93136"/>
    <w:rsid w:val="00D93397"/>
    <w:rsid w:val="00D94D7E"/>
    <w:rsid w:val="00DA34C9"/>
    <w:rsid w:val="00DA402F"/>
    <w:rsid w:val="00DA54E7"/>
    <w:rsid w:val="00DA5B83"/>
    <w:rsid w:val="00DB1C04"/>
    <w:rsid w:val="00DB240E"/>
    <w:rsid w:val="00DC0967"/>
    <w:rsid w:val="00DC6397"/>
    <w:rsid w:val="00DD0EBE"/>
    <w:rsid w:val="00DD6132"/>
    <w:rsid w:val="00DE0260"/>
    <w:rsid w:val="00DE1497"/>
    <w:rsid w:val="00DE2C1F"/>
    <w:rsid w:val="00DE4CE9"/>
    <w:rsid w:val="00DE62E1"/>
    <w:rsid w:val="00DE715B"/>
    <w:rsid w:val="00DF0249"/>
    <w:rsid w:val="00DF23B4"/>
    <w:rsid w:val="00DF37C5"/>
    <w:rsid w:val="00E002F8"/>
    <w:rsid w:val="00E010D2"/>
    <w:rsid w:val="00E0129E"/>
    <w:rsid w:val="00E02A51"/>
    <w:rsid w:val="00E03E05"/>
    <w:rsid w:val="00E07723"/>
    <w:rsid w:val="00E10E78"/>
    <w:rsid w:val="00E112FF"/>
    <w:rsid w:val="00E135D0"/>
    <w:rsid w:val="00E17CA7"/>
    <w:rsid w:val="00E200E4"/>
    <w:rsid w:val="00E31346"/>
    <w:rsid w:val="00E32604"/>
    <w:rsid w:val="00E3344C"/>
    <w:rsid w:val="00E34186"/>
    <w:rsid w:val="00E42D2C"/>
    <w:rsid w:val="00E43591"/>
    <w:rsid w:val="00E45E21"/>
    <w:rsid w:val="00E4614C"/>
    <w:rsid w:val="00E46FEB"/>
    <w:rsid w:val="00E47FDF"/>
    <w:rsid w:val="00E50F47"/>
    <w:rsid w:val="00E53EA2"/>
    <w:rsid w:val="00E54F26"/>
    <w:rsid w:val="00E55077"/>
    <w:rsid w:val="00E6100A"/>
    <w:rsid w:val="00E613ED"/>
    <w:rsid w:val="00E61D5B"/>
    <w:rsid w:val="00E635AD"/>
    <w:rsid w:val="00E63985"/>
    <w:rsid w:val="00E67035"/>
    <w:rsid w:val="00E6737B"/>
    <w:rsid w:val="00E715DC"/>
    <w:rsid w:val="00E74756"/>
    <w:rsid w:val="00E749F4"/>
    <w:rsid w:val="00E768A9"/>
    <w:rsid w:val="00E80387"/>
    <w:rsid w:val="00E83B6C"/>
    <w:rsid w:val="00E909DF"/>
    <w:rsid w:val="00E90F20"/>
    <w:rsid w:val="00E9186A"/>
    <w:rsid w:val="00E91AAA"/>
    <w:rsid w:val="00E9476F"/>
    <w:rsid w:val="00E95E02"/>
    <w:rsid w:val="00E96D02"/>
    <w:rsid w:val="00EA07F9"/>
    <w:rsid w:val="00EA0FC5"/>
    <w:rsid w:val="00EA21D4"/>
    <w:rsid w:val="00EA27E2"/>
    <w:rsid w:val="00EA3290"/>
    <w:rsid w:val="00EA3985"/>
    <w:rsid w:val="00EA40BC"/>
    <w:rsid w:val="00EA5FA1"/>
    <w:rsid w:val="00EA67A4"/>
    <w:rsid w:val="00EA7AA5"/>
    <w:rsid w:val="00EB0393"/>
    <w:rsid w:val="00EB092C"/>
    <w:rsid w:val="00EB734C"/>
    <w:rsid w:val="00EB7B81"/>
    <w:rsid w:val="00EC318E"/>
    <w:rsid w:val="00EC57BF"/>
    <w:rsid w:val="00EC76E1"/>
    <w:rsid w:val="00ED3247"/>
    <w:rsid w:val="00ED49BC"/>
    <w:rsid w:val="00EE4C7F"/>
    <w:rsid w:val="00EF14F6"/>
    <w:rsid w:val="00EF1D9E"/>
    <w:rsid w:val="00F006BF"/>
    <w:rsid w:val="00F00B9D"/>
    <w:rsid w:val="00F013E9"/>
    <w:rsid w:val="00F03ABF"/>
    <w:rsid w:val="00F045E6"/>
    <w:rsid w:val="00F129AC"/>
    <w:rsid w:val="00F13EB5"/>
    <w:rsid w:val="00F140C2"/>
    <w:rsid w:val="00F2173B"/>
    <w:rsid w:val="00F22CC7"/>
    <w:rsid w:val="00F24403"/>
    <w:rsid w:val="00F25800"/>
    <w:rsid w:val="00F26331"/>
    <w:rsid w:val="00F27F0E"/>
    <w:rsid w:val="00F3100D"/>
    <w:rsid w:val="00F361C4"/>
    <w:rsid w:val="00F3735B"/>
    <w:rsid w:val="00F40E22"/>
    <w:rsid w:val="00F4313F"/>
    <w:rsid w:val="00F4364E"/>
    <w:rsid w:val="00F44774"/>
    <w:rsid w:val="00F46BC1"/>
    <w:rsid w:val="00F510D3"/>
    <w:rsid w:val="00F51AC0"/>
    <w:rsid w:val="00F5255D"/>
    <w:rsid w:val="00F54438"/>
    <w:rsid w:val="00F6156B"/>
    <w:rsid w:val="00F62787"/>
    <w:rsid w:val="00F62C92"/>
    <w:rsid w:val="00F63EB4"/>
    <w:rsid w:val="00F65775"/>
    <w:rsid w:val="00F717AF"/>
    <w:rsid w:val="00F74BAF"/>
    <w:rsid w:val="00F75D0D"/>
    <w:rsid w:val="00F810AD"/>
    <w:rsid w:val="00F81683"/>
    <w:rsid w:val="00F81F64"/>
    <w:rsid w:val="00F84192"/>
    <w:rsid w:val="00F851EC"/>
    <w:rsid w:val="00F90EEB"/>
    <w:rsid w:val="00F91C31"/>
    <w:rsid w:val="00F93F1C"/>
    <w:rsid w:val="00FA5C04"/>
    <w:rsid w:val="00FA7B35"/>
    <w:rsid w:val="00FB3C67"/>
    <w:rsid w:val="00FB682F"/>
    <w:rsid w:val="00FC0100"/>
    <w:rsid w:val="00FC0FA0"/>
    <w:rsid w:val="00FC18ED"/>
    <w:rsid w:val="00FC2382"/>
    <w:rsid w:val="00FC2475"/>
    <w:rsid w:val="00FC3507"/>
    <w:rsid w:val="00FC5ECA"/>
    <w:rsid w:val="00FC6908"/>
    <w:rsid w:val="00FD39EE"/>
    <w:rsid w:val="00FD50B2"/>
    <w:rsid w:val="00FD5B4E"/>
    <w:rsid w:val="00FD67A0"/>
    <w:rsid w:val="00FE06E2"/>
    <w:rsid w:val="00FE1E6C"/>
    <w:rsid w:val="00FE5916"/>
    <w:rsid w:val="00FE708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Outline List 2" w:uiPriority="0"/>
    <w:lsdException w:name="Balloo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5A28DB"/>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locked/>
    <w:rsid w:val="00F717AF"/>
    <w:rPr>
      <w:rFonts w:ascii="Arial" w:hAnsi="Arial" w:cs="Times New Roman"/>
      <w:b/>
      <w:lang w:val="sr-Latn-CS" w:eastAsia="ar-SA" w:bidi="ar-SA"/>
    </w:rPr>
  </w:style>
  <w:style w:type="character" w:customStyle="1" w:styleId="Heading3Char">
    <w:name w:val="Heading 3 Char"/>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locked/>
    <w:rsid w:val="00F717AF"/>
    <w:rPr>
      <w:rFonts w:ascii="Arial Narrow" w:hAnsi="Arial Narrow" w:cs="Times New Roman"/>
      <w:sz w:val="20"/>
      <w:szCs w:val="20"/>
      <w:lang w:val="sr-Cyrl-CS" w:eastAsia="ar-SA" w:bidi="ar-SA"/>
    </w:rPr>
  </w:style>
  <w:style w:type="character" w:customStyle="1" w:styleId="Heading6Char">
    <w:name w:val="Heading 6 Char"/>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locked/>
    <w:rsid w:val="00F717AF"/>
    <w:rPr>
      <w:rFonts w:ascii="Arial Narrow" w:hAnsi="Arial Narrow" w:cs="Arial"/>
      <w:b/>
      <w:sz w:val="28"/>
      <w:lang w:val="sr-Cyrl-CS" w:eastAsia="ar-SA" w:bidi="ar-SA"/>
    </w:rPr>
  </w:style>
  <w:style w:type="character" w:customStyle="1" w:styleId="Heading8Char">
    <w:name w:val="Heading 8 Char"/>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locked/>
    <w:rsid w:val="00F717AF"/>
    <w:rPr>
      <w:rFonts w:ascii="Tahoma" w:hAnsi="Tahoma" w:cs="Times New Roman"/>
      <w:sz w:val="16"/>
      <w:szCs w:val="16"/>
      <w:lang w:val="sr-Cyrl-CS" w:eastAsia="ar-SA" w:bidi="ar-SA"/>
    </w:rPr>
  </w:style>
  <w:style w:type="character" w:styleId="FootnoteReference">
    <w:name w:val="footnote reference"/>
    <w:semiHidden/>
    <w:rsid w:val="00F717AF"/>
    <w:rPr>
      <w:rFonts w:cs="Times New Roman"/>
      <w:vertAlign w:val="superscript"/>
    </w:rPr>
  </w:style>
  <w:style w:type="table" w:styleId="TableGrid">
    <w:name w:val="Table Grid"/>
    <w:aliases w:val="SBS Simple"/>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rsid w:val="00F717AF"/>
    <w:pPr>
      <w:jc w:val="both"/>
    </w:pPr>
    <w:rPr>
      <w:rFonts w:ascii="Arial" w:eastAsia="Calibri" w:hAnsi="Arial"/>
      <w:b/>
      <w:i/>
      <w:noProof/>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table" w:customStyle="1" w:styleId="SBSSimple1">
    <w:name w:val="SBS Simple1"/>
    <w:basedOn w:val="TableNormal"/>
    <w:next w:val="TableGrid"/>
    <w:uiPriority w:val="39"/>
    <w:rsid w:val="008C6429"/>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39"/>
    <w:rsid w:val="008C6429"/>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39"/>
    <w:rsid w:val="00A97D43"/>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
    <w:name w:val="SBS Simple4"/>
    <w:basedOn w:val="TableNormal"/>
    <w:next w:val="TableGrid"/>
    <w:uiPriority w:val="39"/>
    <w:rsid w:val="00A97D43"/>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177D43"/>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177D43"/>
    <w:rPr>
      <w:rFonts w:ascii="Arial" w:eastAsia="Times New Roman" w:hAnsi="Arial"/>
      <w:i/>
      <w:color w:val="00B0F0"/>
      <w:lang w:val="ru-RU" w:eastAsia="en-US"/>
    </w:rPr>
  </w:style>
  <w:style w:type="paragraph" w:customStyle="1" w:styleId="KDObrazac">
    <w:name w:val="KDObrazac"/>
    <w:basedOn w:val="Normal"/>
    <w:qFormat/>
    <w:rsid w:val="00177D43"/>
    <w:pPr>
      <w:suppressAutoHyphens w:val="0"/>
      <w:spacing w:before="120"/>
      <w:jc w:val="right"/>
      <w:outlineLvl w:val="1"/>
    </w:pPr>
    <w:rPr>
      <w:rFonts w:ascii="Arial" w:hAnsi="Arial" w:cs="Arial"/>
      <w:b/>
      <w:sz w:val="22"/>
      <w:szCs w:val="22"/>
      <w:lang w:val="en-US" w:eastAsia="en-US"/>
    </w:rPr>
  </w:style>
  <w:style w:type="paragraph" w:customStyle="1" w:styleId="KDParagraf">
    <w:name w:val="KDParagraf"/>
    <w:basedOn w:val="Normal"/>
    <w:qFormat/>
    <w:rsid w:val="004639DA"/>
    <w:pPr>
      <w:tabs>
        <w:tab w:val="left" w:pos="567"/>
      </w:tabs>
      <w:suppressAutoHyphens w:val="0"/>
      <w:spacing w:before="120"/>
      <w:jc w:val="both"/>
    </w:pPr>
    <w:rPr>
      <w:rFonts w:ascii="Arial" w:hAnsi="Arial"/>
      <w:sz w:val="22"/>
      <w:szCs w:val="22"/>
      <w:lang w:val="en-US" w:eastAsia="en-US"/>
    </w:rPr>
  </w:style>
  <w:style w:type="paragraph" w:customStyle="1" w:styleId="Bulit02">
    <w:name w:val="Bulit 02"/>
    <w:basedOn w:val="Normal"/>
    <w:link w:val="Bulit02Char"/>
    <w:uiPriority w:val="99"/>
    <w:qFormat/>
    <w:rsid w:val="006E7254"/>
    <w:pPr>
      <w:numPr>
        <w:numId w:val="6"/>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6E7254"/>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6E7254"/>
    <w:pPr>
      <w:numPr>
        <w:ilvl w:val="1"/>
      </w:numPr>
      <w:tabs>
        <w:tab w:val="num" w:pos="360"/>
        <w:tab w:val="num" w:pos="644"/>
      </w:tabs>
      <w:ind w:left="1440" w:hanging="360"/>
    </w:pPr>
  </w:style>
  <w:style w:type="paragraph" w:customStyle="1" w:styleId="Lista03">
    <w:name w:val="Lista 03"/>
    <w:basedOn w:val="Normal"/>
    <w:link w:val="Lista03Char"/>
    <w:qFormat/>
    <w:rsid w:val="006E7254"/>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6E7254"/>
    <w:rPr>
      <w:rFonts w:ascii="Arial" w:eastAsia="Times New Roman" w:hAnsi="Arial"/>
      <w:sz w:val="22"/>
      <w:szCs w:val="22"/>
      <w:lang w:val="en-US" w:eastAsia="sr-Latn-CS"/>
    </w:rPr>
  </w:style>
  <w:style w:type="character" w:customStyle="1" w:styleId="Lista03Char">
    <w:name w:val="Lista 03 Char"/>
    <w:link w:val="Lista03"/>
    <w:rsid w:val="006E7254"/>
    <w:rPr>
      <w:rFonts w:ascii="Arial" w:eastAsia="TimesNewRomanPSMT" w:hAnsi="Arial"/>
      <w:sz w:val="22"/>
      <w:szCs w:val="24"/>
      <w:lang w:val="sr-Cyrl-CS" w:eastAsia="ar-SA"/>
    </w:rPr>
  </w:style>
  <w:style w:type="paragraph" w:customStyle="1" w:styleId="Crtica2">
    <w:name w:val="Crtica 2"/>
    <w:basedOn w:val="Bulit02"/>
    <w:link w:val="Crtica2Char"/>
    <w:uiPriority w:val="99"/>
    <w:rsid w:val="006E7254"/>
    <w:pPr>
      <w:numPr>
        <w:numId w:val="7"/>
      </w:numPr>
      <w:ind w:left="1077" w:hanging="357"/>
    </w:pPr>
  </w:style>
  <w:style w:type="character" w:customStyle="1" w:styleId="Crtica2Char">
    <w:name w:val="Crtica 2 Char"/>
    <w:link w:val="Crtica2"/>
    <w:uiPriority w:val="99"/>
    <w:locked/>
    <w:rsid w:val="006E7254"/>
    <w:rPr>
      <w:rFonts w:ascii="Arial" w:eastAsia="Times New Roman" w:hAnsi="Arial"/>
      <w:sz w:val="22"/>
      <w:szCs w:val="22"/>
      <w:lang w:val="en-US" w:eastAsia="sr-Latn-CS"/>
    </w:rPr>
  </w:style>
  <w:style w:type="paragraph" w:customStyle="1" w:styleId="Nazivobrasca">
    <w:name w:val="Naziv obrasca"/>
    <w:basedOn w:val="Heading10"/>
    <w:link w:val="NazivobrascaChar"/>
    <w:qFormat/>
    <w:rsid w:val="006E7254"/>
    <w:pPr>
      <w:suppressAutoHyphens w:val="0"/>
      <w:spacing w:before="360" w:after="240"/>
      <w:ind w:left="0" w:firstLine="0"/>
      <w:jc w:val="center"/>
    </w:pPr>
    <w:rPr>
      <w:sz w:val="24"/>
    </w:rPr>
  </w:style>
  <w:style w:type="character" w:customStyle="1" w:styleId="NazivobrascaChar">
    <w:name w:val="Naziv obrasca Char"/>
    <w:link w:val="Nazivobrasca"/>
    <w:rsid w:val="006E7254"/>
    <w:rPr>
      <w:rFonts w:ascii="Arial" w:eastAsia="Times New Roman" w:hAnsi="Arial"/>
      <w:b/>
      <w:sz w:val="24"/>
      <w:szCs w:val="22"/>
      <w:lang w:val="sr-Cyrl-CS" w:eastAsia="ar-SA"/>
    </w:rPr>
  </w:style>
  <w:style w:type="character" w:customStyle="1" w:styleId="Bodytext6">
    <w:name w:val="Body text (6)_"/>
    <w:link w:val="Bodytext60"/>
    <w:rsid w:val="006E7254"/>
    <w:rPr>
      <w:b/>
      <w:bCs/>
      <w:sz w:val="21"/>
      <w:szCs w:val="21"/>
      <w:shd w:val="clear" w:color="auto" w:fill="FFFFFF"/>
    </w:rPr>
  </w:style>
  <w:style w:type="paragraph" w:customStyle="1" w:styleId="Bodytext60">
    <w:name w:val="Body text (6)"/>
    <w:basedOn w:val="Normal"/>
    <w:link w:val="Bodytext6"/>
    <w:rsid w:val="006E7254"/>
    <w:pPr>
      <w:widowControl w:val="0"/>
      <w:shd w:val="clear" w:color="auto" w:fill="FFFFFF"/>
      <w:suppressAutoHyphens w:val="0"/>
      <w:spacing w:before="60" w:after="240" w:line="0" w:lineRule="atLeast"/>
      <w:jc w:val="center"/>
    </w:pPr>
    <w:rPr>
      <w:rFonts w:ascii="Calibri" w:eastAsia="Calibri" w:hAnsi="Calibri"/>
      <w:b/>
      <w:bCs/>
      <w:sz w:val="21"/>
      <w:szCs w:val="21"/>
      <w:lang w:val="sr-Latn-RS" w:eastAsia="sr-Latn-RS"/>
    </w:rPr>
  </w:style>
  <w:style w:type="paragraph" w:customStyle="1" w:styleId="Brojobrasca">
    <w:name w:val="Broj obrasca"/>
    <w:basedOn w:val="Normal"/>
    <w:link w:val="BrojobrascaChar"/>
    <w:uiPriority w:val="99"/>
    <w:rsid w:val="006E7254"/>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6E7254"/>
    <w:rPr>
      <w:rFonts w:ascii="Arial Narrow" w:eastAsia="Times New Roman" w:hAnsi="Arial Narrow"/>
      <w:b/>
      <w:sz w:val="24"/>
      <w:lang w:val="en-US" w:eastAsia="ar-SA"/>
    </w:rPr>
  </w:style>
  <w:style w:type="paragraph" w:customStyle="1" w:styleId="Bulit01">
    <w:name w:val="Bulit 01"/>
    <w:basedOn w:val="Normal"/>
    <w:link w:val="Bulit01Char"/>
    <w:uiPriority w:val="99"/>
    <w:qFormat/>
    <w:rsid w:val="006E7254"/>
    <w:pPr>
      <w:numPr>
        <w:numId w:val="8"/>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6E7254"/>
    <w:rPr>
      <w:rFonts w:ascii="Arial" w:eastAsia="TimesNewRomanPSMT" w:hAnsi="Arial"/>
      <w:sz w:val="22"/>
      <w:szCs w:val="24"/>
      <w:lang w:val="en-US" w:eastAsia="en-US"/>
    </w:rPr>
  </w:style>
  <w:style w:type="character" w:customStyle="1" w:styleId="content">
    <w:name w:val="content"/>
    <w:basedOn w:val="DefaultParagraphFont"/>
    <w:rsid w:val="006E7254"/>
  </w:style>
  <w:style w:type="character" w:styleId="IntenseEmphasis">
    <w:name w:val="Intense Emphasis"/>
    <w:uiPriority w:val="21"/>
    <w:qFormat/>
    <w:rsid w:val="006E7254"/>
    <w:rPr>
      <w:b/>
      <w:bCs/>
      <w:i/>
      <w:iCs/>
      <w:color w:val="4F81BD"/>
    </w:rPr>
  </w:style>
  <w:style w:type="character" w:styleId="Strong">
    <w:name w:val="Strong"/>
    <w:uiPriority w:val="22"/>
    <w:qFormat/>
    <w:locked/>
    <w:rsid w:val="006E7254"/>
    <w:rPr>
      <w:b/>
      <w:bCs/>
    </w:rPr>
  </w:style>
  <w:style w:type="paragraph" w:customStyle="1" w:styleId="xl65">
    <w:name w:val="xl65"/>
    <w:basedOn w:val="Normal"/>
    <w:rsid w:val="006E72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6E7254"/>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6E7254"/>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6E7254"/>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6E7254"/>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6E7254"/>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6E7254"/>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6E7254"/>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6E7254"/>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6E7254"/>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6E7254"/>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6E7254"/>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6E725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6E7254"/>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6E725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6E725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6E7254"/>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6E7254"/>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6E725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6E725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6E725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6E725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6E725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6E7254"/>
    <w:pPr>
      <w:spacing w:before="120" w:line="276" w:lineRule="atLeast"/>
      <w:jc w:val="both"/>
    </w:pPr>
    <w:rPr>
      <w:rFonts w:ascii="Times New Roman" w:hAnsi="Times New Roman"/>
      <w:color w:val="auto"/>
    </w:rPr>
  </w:style>
  <w:style w:type="paragraph" w:customStyle="1" w:styleId="Style13">
    <w:name w:val="Style13"/>
    <w:basedOn w:val="Normal"/>
    <w:uiPriority w:val="99"/>
    <w:rsid w:val="006E7254"/>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6E7254"/>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6E7254"/>
    <w:rPr>
      <w:rFonts w:ascii="Arial" w:hAnsi="Arial" w:cs="Arial" w:hint="default"/>
      <w:b/>
      <w:bCs/>
      <w:sz w:val="20"/>
      <w:szCs w:val="20"/>
    </w:rPr>
  </w:style>
  <w:style w:type="character" w:customStyle="1" w:styleId="FontStyle111">
    <w:name w:val="Font Style111"/>
    <w:uiPriority w:val="99"/>
    <w:rsid w:val="006E7254"/>
    <w:rPr>
      <w:rFonts w:ascii="Arial" w:hAnsi="Arial" w:cs="Arial" w:hint="default"/>
      <w:sz w:val="20"/>
      <w:szCs w:val="20"/>
    </w:rPr>
  </w:style>
  <w:style w:type="character" w:customStyle="1" w:styleId="HeaderChar1">
    <w:name w:val="Header Char1"/>
    <w:uiPriority w:val="99"/>
    <w:rsid w:val="006E7254"/>
    <w:rPr>
      <w:rFonts w:ascii="Arial" w:eastAsia="Times New Roman" w:hAnsi="Arial" w:cs="Arial"/>
      <w:sz w:val="24"/>
      <w:lang w:val="sr-Latn-CS"/>
    </w:rPr>
  </w:style>
  <w:style w:type="paragraph" w:customStyle="1" w:styleId="maintitle">
    <w:name w:val="maintitle"/>
    <w:basedOn w:val="Normal"/>
    <w:rsid w:val="006E7254"/>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locked/>
    <w:rsid w:val="006E7254"/>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6E7254"/>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6E7254"/>
    <w:rPr>
      <w:rFonts w:ascii="Arial" w:hAnsi="Arial"/>
      <w:sz w:val="24"/>
      <w:szCs w:val="24"/>
    </w:rPr>
  </w:style>
  <w:style w:type="paragraph" w:customStyle="1" w:styleId="BlockQuotationLast">
    <w:name w:val="Block Quotation Last"/>
    <w:basedOn w:val="Normal"/>
    <w:next w:val="BodyText"/>
    <w:link w:val="BlockQuotationLastChar"/>
    <w:rsid w:val="006E7254"/>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6E7254"/>
    <w:rPr>
      <w:i/>
      <w:lang w:val="en-US" w:eastAsia="en-US"/>
    </w:rPr>
  </w:style>
  <w:style w:type="character" w:customStyle="1" w:styleId="WW8Num1z2">
    <w:name w:val="WW8Num1z2"/>
    <w:rsid w:val="006E7254"/>
    <w:rPr>
      <w:b w:val="0"/>
      <w:i w:val="0"/>
    </w:rPr>
  </w:style>
  <w:style w:type="character" w:customStyle="1" w:styleId="WW8Num5z3">
    <w:name w:val="WW8Num5z3"/>
    <w:rsid w:val="006E7254"/>
    <w:rPr>
      <w:rFonts w:ascii="Symbol" w:hAnsi="Symbol"/>
    </w:rPr>
  </w:style>
  <w:style w:type="character" w:customStyle="1" w:styleId="WW8Num6z2">
    <w:name w:val="WW8Num6z2"/>
    <w:rsid w:val="006E7254"/>
    <w:rPr>
      <w:rFonts w:ascii="Wingdings" w:hAnsi="Wingdings"/>
    </w:rPr>
  </w:style>
  <w:style w:type="character" w:customStyle="1" w:styleId="WW8Num7z3">
    <w:name w:val="WW8Num7z3"/>
    <w:rsid w:val="006E7254"/>
    <w:rPr>
      <w:rFonts w:ascii="Symbol" w:hAnsi="Symbol"/>
    </w:rPr>
  </w:style>
  <w:style w:type="character" w:customStyle="1" w:styleId="WW8Num10z0">
    <w:name w:val="WW8Num10z0"/>
    <w:rsid w:val="006E7254"/>
    <w:rPr>
      <w:b w:val="0"/>
    </w:rPr>
  </w:style>
  <w:style w:type="character" w:customStyle="1" w:styleId="WW8Num12z1">
    <w:name w:val="WW8Num12z1"/>
    <w:rsid w:val="006E7254"/>
    <w:rPr>
      <w:b w:val="0"/>
      <w:i w:val="0"/>
      <w:sz w:val="22"/>
      <w:szCs w:val="22"/>
    </w:rPr>
  </w:style>
  <w:style w:type="character" w:customStyle="1" w:styleId="WW8Num12z2">
    <w:name w:val="WW8Num12z2"/>
    <w:rsid w:val="006E7254"/>
    <w:rPr>
      <w:b w:val="0"/>
      <w:i w:val="0"/>
    </w:rPr>
  </w:style>
  <w:style w:type="character" w:customStyle="1" w:styleId="WW8Num13z3">
    <w:name w:val="WW8Num13z3"/>
    <w:rsid w:val="006E7254"/>
    <w:rPr>
      <w:rFonts w:ascii="Symbol" w:hAnsi="Symbol"/>
    </w:rPr>
  </w:style>
  <w:style w:type="character" w:customStyle="1" w:styleId="WW8Num16z1">
    <w:name w:val="WW8Num16z1"/>
    <w:rsid w:val="006E7254"/>
    <w:rPr>
      <w:b w:val="0"/>
      <w:i w:val="0"/>
      <w:sz w:val="22"/>
      <w:szCs w:val="22"/>
    </w:rPr>
  </w:style>
  <w:style w:type="character" w:customStyle="1" w:styleId="WW8Num18z3">
    <w:name w:val="WW8Num18z3"/>
    <w:rsid w:val="006E7254"/>
    <w:rPr>
      <w:rFonts w:ascii="Symbol" w:hAnsi="Symbol"/>
    </w:rPr>
  </w:style>
  <w:style w:type="character" w:customStyle="1" w:styleId="WW8Num20z2">
    <w:name w:val="WW8Num20z2"/>
    <w:rsid w:val="006E7254"/>
    <w:rPr>
      <w:rFonts w:ascii="Wingdings" w:hAnsi="Wingdings"/>
    </w:rPr>
  </w:style>
  <w:style w:type="character" w:customStyle="1" w:styleId="WW8Num20z3">
    <w:name w:val="WW8Num20z3"/>
    <w:rsid w:val="006E7254"/>
    <w:rPr>
      <w:rFonts w:ascii="Symbol" w:hAnsi="Symbol"/>
    </w:rPr>
  </w:style>
  <w:style w:type="character" w:customStyle="1" w:styleId="WW8Num21z1">
    <w:name w:val="WW8Num21z1"/>
    <w:rsid w:val="006E7254"/>
    <w:rPr>
      <w:rFonts w:ascii="Courier New" w:hAnsi="Courier New" w:cs="Courier New"/>
    </w:rPr>
  </w:style>
  <w:style w:type="character" w:customStyle="1" w:styleId="WW8Num21z2">
    <w:name w:val="WW8Num21z2"/>
    <w:rsid w:val="006E7254"/>
    <w:rPr>
      <w:rFonts w:ascii="Wingdings" w:hAnsi="Wingdings"/>
    </w:rPr>
  </w:style>
  <w:style w:type="character" w:customStyle="1" w:styleId="WW8Num21z3">
    <w:name w:val="WW8Num21z3"/>
    <w:rsid w:val="006E7254"/>
    <w:rPr>
      <w:rFonts w:ascii="Symbol" w:hAnsi="Symbol"/>
    </w:rPr>
  </w:style>
  <w:style w:type="character" w:customStyle="1" w:styleId="WW8Num24z2">
    <w:name w:val="WW8Num24z2"/>
    <w:rsid w:val="006E7254"/>
    <w:rPr>
      <w:b w:val="0"/>
      <w:i w:val="0"/>
    </w:rPr>
  </w:style>
  <w:style w:type="character" w:customStyle="1" w:styleId="WW8Num25z2">
    <w:name w:val="WW8Num25z2"/>
    <w:rsid w:val="006E7254"/>
    <w:rPr>
      <w:b w:val="0"/>
      <w:i w:val="0"/>
    </w:rPr>
  </w:style>
  <w:style w:type="character" w:customStyle="1" w:styleId="WW8Num28z1">
    <w:name w:val="WW8Num28z1"/>
    <w:rsid w:val="006E7254"/>
    <w:rPr>
      <w:b w:val="0"/>
      <w:i w:val="0"/>
      <w:sz w:val="22"/>
      <w:szCs w:val="22"/>
    </w:rPr>
  </w:style>
  <w:style w:type="character" w:customStyle="1" w:styleId="WW8Num28z2">
    <w:name w:val="WW8Num28z2"/>
    <w:rsid w:val="006E7254"/>
    <w:rPr>
      <w:b w:val="0"/>
      <w:i w:val="0"/>
    </w:rPr>
  </w:style>
  <w:style w:type="character" w:customStyle="1" w:styleId="WW8Num29z1">
    <w:name w:val="WW8Num29z1"/>
    <w:rsid w:val="006E7254"/>
    <w:rPr>
      <w:rFonts w:ascii="Courier New" w:hAnsi="Courier New" w:cs="Courier New"/>
    </w:rPr>
  </w:style>
  <w:style w:type="character" w:customStyle="1" w:styleId="WW8Num29z2">
    <w:name w:val="WW8Num29z2"/>
    <w:rsid w:val="006E7254"/>
    <w:rPr>
      <w:rFonts w:ascii="Wingdings" w:hAnsi="Wingdings"/>
    </w:rPr>
  </w:style>
  <w:style w:type="character" w:customStyle="1" w:styleId="WW8Num29z3">
    <w:name w:val="WW8Num29z3"/>
    <w:rsid w:val="006E7254"/>
    <w:rPr>
      <w:rFonts w:ascii="Symbol" w:hAnsi="Symbol"/>
    </w:rPr>
  </w:style>
  <w:style w:type="character" w:customStyle="1" w:styleId="WW8Num30z2">
    <w:name w:val="WW8Num30z2"/>
    <w:rsid w:val="006E7254"/>
    <w:rPr>
      <w:rFonts w:ascii="Wingdings" w:hAnsi="Wingdings"/>
    </w:rPr>
  </w:style>
  <w:style w:type="character" w:customStyle="1" w:styleId="WW8Num30z3">
    <w:name w:val="WW8Num30z3"/>
    <w:rsid w:val="006E7254"/>
    <w:rPr>
      <w:rFonts w:ascii="Symbol" w:hAnsi="Symbol"/>
    </w:rPr>
  </w:style>
  <w:style w:type="character" w:customStyle="1" w:styleId="WW8Num30z4">
    <w:name w:val="WW8Num30z4"/>
    <w:rsid w:val="006E7254"/>
    <w:rPr>
      <w:rFonts w:ascii="Courier New" w:hAnsi="Courier New" w:cs="Courier New"/>
    </w:rPr>
  </w:style>
  <w:style w:type="character" w:customStyle="1" w:styleId="WW8Num31z2">
    <w:name w:val="WW8Num31z2"/>
    <w:rsid w:val="006E7254"/>
    <w:rPr>
      <w:b w:val="0"/>
      <w:i w:val="0"/>
    </w:rPr>
  </w:style>
  <w:style w:type="character" w:customStyle="1" w:styleId="WW8Num34z3">
    <w:name w:val="WW8Num34z3"/>
    <w:rsid w:val="006E7254"/>
    <w:rPr>
      <w:rFonts w:ascii="Symbol" w:hAnsi="Symbol"/>
    </w:rPr>
  </w:style>
  <w:style w:type="character" w:customStyle="1" w:styleId="WW8Num35z1">
    <w:name w:val="WW8Num35z1"/>
    <w:rsid w:val="006E7254"/>
    <w:rPr>
      <w:b w:val="0"/>
      <w:i w:val="0"/>
      <w:sz w:val="22"/>
      <w:szCs w:val="22"/>
    </w:rPr>
  </w:style>
  <w:style w:type="character" w:customStyle="1" w:styleId="WW8Num35z2">
    <w:name w:val="WW8Num35z2"/>
    <w:rsid w:val="006E7254"/>
    <w:rPr>
      <w:b w:val="0"/>
      <w:i w:val="0"/>
    </w:rPr>
  </w:style>
  <w:style w:type="character" w:customStyle="1" w:styleId="WW8Num37z3">
    <w:name w:val="WW8Num37z3"/>
    <w:rsid w:val="006E7254"/>
    <w:rPr>
      <w:rFonts w:ascii="Symbol" w:hAnsi="Symbol"/>
    </w:rPr>
  </w:style>
  <w:style w:type="character" w:customStyle="1" w:styleId="WW8Num39z3">
    <w:name w:val="WW8Num39z3"/>
    <w:rsid w:val="006E7254"/>
    <w:rPr>
      <w:rFonts w:ascii="Symbol" w:hAnsi="Symbol"/>
    </w:rPr>
  </w:style>
  <w:style w:type="character" w:customStyle="1" w:styleId="WW8Num42z1">
    <w:name w:val="WW8Num42z1"/>
    <w:rsid w:val="006E7254"/>
    <w:rPr>
      <w:rFonts w:ascii="Courier New" w:hAnsi="Courier New" w:cs="Courier New"/>
    </w:rPr>
  </w:style>
  <w:style w:type="character" w:customStyle="1" w:styleId="WW8Num42z2">
    <w:name w:val="WW8Num42z2"/>
    <w:rsid w:val="006E7254"/>
    <w:rPr>
      <w:rFonts w:ascii="Wingdings" w:hAnsi="Wingdings"/>
    </w:rPr>
  </w:style>
  <w:style w:type="character" w:customStyle="1" w:styleId="WW8Num42z3">
    <w:name w:val="WW8Num42z3"/>
    <w:rsid w:val="006E7254"/>
    <w:rPr>
      <w:rFonts w:ascii="Symbol" w:hAnsi="Symbol"/>
    </w:rPr>
  </w:style>
  <w:style w:type="character" w:customStyle="1" w:styleId="WW8Num43z1">
    <w:name w:val="WW8Num43z1"/>
    <w:rsid w:val="006E7254"/>
    <w:rPr>
      <w:rFonts w:ascii="Courier New" w:hAnsi="Courier New" w:cs="Courier New"/>
    </w:rPr>
  </w:style>
  <w:style w:type="character" w:customStyle="1" w:styleId="WW8Num43z2">
    <w:name w:val="WW8Num43z2"/>
    <w:rsid w:val="006E7254"/>
    <w:rPr>
      <w:rFonts w:ascii="Wingdings" w:hAnsi="Wingdings"/>
    </w:rPr>
  </w:style>
  <w:style w:type="character" w:customStyle="1" w:styleId="WW8Num43z3">
    <w:name w:val="WW8Num43z3"/>
    <w:rsid w:val="006E7254"/>
    <w:rPr>
      <w:rFonts w:ascii="Symbol" w:hAnsi="Symbol"/>
    </w:rPr>
  </w:style>
  <w:style w:type="character" w:customStyle="1" w:styleId="WW8Num44z1">
    <w:name w:val="WW8Num44z1"/>
    <w:rsid w:val="006E7254"/>
    <w:rPr>
      <w:rFonts w:ascii="Courier New" w:hAnsi="Courier New" w:cs="Courier New"/>
    </w:rPr>
  </w:style>
  <w:style w:type="character" w:customStyle="1" w:styleId="WW8Num44z2">
    <w:name w:val="WW8Num44z2"/>
    <w:rsid w:val="006E7254"/>
    <w:rPr>
      <w:rFonts w:ascii="Wingdings" w:hAnsi="Wingdings"/>
    </w:rPr>
  </w:style>
  <w:style w:type="character" w:customStyle="1" w:styleId="WW8Num44z3">
    <w:name w:val="WW8Num44z3"/>
    <w:rsid w:val="006E7254"/>
    <w:rPr>
      <w:rFonts w:ascii="Symbol" w:hAnsi="Symbol"/>
    </w:rPr>
  </w:style>
  <w:style w:type="character" w:customStyle="1" w:styleId="WW8Num45z3">
    <w:name w:val="WW8Num45z3"/>
    <w:rsid w:val="006E7254"/>
    <w:rPr>
      <w:rFonts w:ascii="Symbol" w:hAnsi="Symbol"/>
    </w:rPr>
  </w:style>
  <w:style w:type="character" w:customStyle="1" w:styleId="WW8Num46z3">
    <w:name w:val="WW8Num46z3"/>
    <w:rsid w:val="006E7254"/>
    <w:rPr>
      <w:rFonts w:ascii="Symbol" w:hAnsi="Symbol"/>
    </w:rPr>
  </w:style>
  <w:style w:type="character" w:customStyle="1" w:styleId="WW8Num47z1">
    <w:name w:val="WW8Num47z1"/>
    <w:rsid w:val="006E7254"/>
    <w:rPr>
      <w:b w:val="0"/>
      <w:i w:val="0"/>
      <w:sz w:val="22"/>
      <w:szCs w:val="22"/>
    </w:rPr>
  </w:style>
  <w:style w:type="character" w:customStyle="1" w:styleId="WW8Num47z2">
    <w:name w:val="WW8Num47z2"/>
    <w:rsid w:val="006E7254"/>
    <w:rPr>
      <w:b w:val="0"/>
      <w:i w:val="0"/>
    </w:rPr>
  </w:style>
  <w:style w:type="character" w:customStyle="1" w:styleId="WW8Num48z0">
    <w:name w:val="WW8Num48z0"/>
    <w:rsid w:val="006E7254"/>
    <w:rPr>
      <w:sz w:val="20"/>
    </w:rPr>
  </w:style>
  <w:style w:type="character" w:customStyle="1" w:styleId="WW8Num48z1">
    <w:name w:val="WW8Num48z1"/>
    <w:rsid w:val="006E7254"/>
    <w:rPr>
      <w:rFonts w:ascii="Courier New" w:hAnsi="Courier New" w:cs="Courier New"/>
    </w:rPr>
  </w:style>
  <w:style w:type="character" w:customStyle="1" w:styleId="WW8Num48z2">
    <w:name w:val="WW8Num48z2"/>
    <w:rsid w:val="006E7254"/>
    <w:rPr>
      <w:rFonts w:ascii="Wingdings" w:hAnsi="Wingdings"/>
    </w:rPr>
  </w:style>
  <w:style w:type="character" w:customStyle="1" w:styleId="WW8Num48z3">
    <w:name w:val="WW8Num48z3"/>
    <w:rsid w:val="006E7254"/>
    <w:rPr>
      <w:rFonts w:ascii="Symbol" w:hAnsi="Symbol"/>
    </w:rPr>
  </w:style>
  <w:style w:type="character" w:customStyle="1" w:styleId="WW8Num49z1">
    <w:name w:val="WW8Num49z1"/>
    <w:rsid w:val="006E7254"/>
    <w:rPr>
      <w:b w:val="0"/>
      <w:i w:val="0"/>
      <w:sz w:val="22"/>
      <w:szCs w:val="22"/>
    </w:rPr>
  </w:style>
  <w:style w:type="character" w:customStyle="1" w:styleId="WW8Num49z2">
    <w:name w:val="WW8Num49z2"/>
    <w:rsid w:val="006E7254"/>
    <w:rPr>
      <w:b w:val="0"/>
      <w:i w:val="0"/>
    </w:rPr>
  </w:style>
  <w:style w:type="character" w:customStyle="1" w:styleId="WW8Num52z3">
    <w:name w:val="WW8Num52z3"/>
    <w:rsid w:val="006E7254"/>
    <w:rPr>
      <w:rFonts w:ascii="Symbol" w:hAnsi="Symbol"/>
    </w:rPr>
  </w:style>
  <w:style w:type="character" w:customStyle="1" w:styleId="WW8Num55z3">
    <w:name w:val="WW8Num55z3"/>
    <w:rsid w:val="006E7254"/>
    <w:rPr>
      <w:rFonts w:ascii="Symbol" w:hAnsi="Symbol"/>
    </w:rPr>
  </w:style>
  <w:style w:type="character" w:customStyle="1" w:styleId="Bullets">
    <w:name w:val="Bullets"/>
    <w:rsid w:val="006E7254"/>
    <w:rPr>
      <w:rFonts w:ascii="StarSymbol" w:eastAsia="StarSymbol" w:hAnsi="StarSymbol" w:cs="StarSymbol"/>
      <w:sz w:val="18"/>
      <w:szCs w:val="18"/>
    </w:rPr>
  </w:style>
  <w:style w:type="paragraph" w:customStyle="1" w:styleId="Texte1">
    <w:name w:val="Texte_1"/>
    <w:basedOn w:val="Normal"/>
    <w:rsid w:val="006E7254"/>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6E7254"/>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locked/>
    <w:rsid w:val="006E7254"/>
    <w:pPr>
      <w:numPr>
        <w:numId w:val="11"/>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6E7254"/>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6E7254"/>
    <w:rPr>
      <w:vanish w:val="0"/>
      <w:webHidden w:val="0"/>
      <w:specVanish/>
    </w:rPr>
  </w:style>
  <w:style w:type="paragraph" w:customStyle="1" w:styleId="d1">
    <w:name w:val="d1"/>
    <w:basedOn w:val="Style"/>
    <w:rsid w:val="006E7254"/>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6E7254"/>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6E7254"/>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6E7254"/>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6E7254"/>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6E7254"/>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6E7254"/>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6E7254"/>
    <w:pPr>
      <w:suppressAutoHyphens w:val="0"/>
      <w:spacing w:before="120" w:after="120"/>
      <w:jc w:val="both"/>
    </w:pPr>
    <w:rPr>
      <w:rFonts w:ascii="Optima" w:hAnsi="Optima"/>
      <w:sz w:val="22"/>
      <w:szCs w:val="22"/>
      <w:lang w:val="en-GB" w:eastAsia="en-US"/>
    </w:rPr>
  </w:style>
  <w:style w:type="paragraph" w:styleId="EnvelopeReturn">
    <w:name w:val="envelope return"/>
    <w:basedOn w:val="Normal"/>
    <w:locked/>
    <w:rsid w:val="006E7254"/>
    <w:pPr>
      <w:suppressAutoHyphens w:val="0"/>
      <w:spacing w:before="120"/>
      <w:jc w:val="both"/>
    </w:pPr>
    <w:rPr>
      <w:rFonts w:ascii="CTimesRoman" w:hAnsi="CTimesRoman"/>
      <w:sz w:val="22"/>
      <w:szCs w:val="24"/>
      <w:lang w:val="en-US" w:eastAsia="en-US"/>
    </w:rPr>
  </w:style>
  <w:style w:type="paragraph" w:styleId="EnvelopeAddress">
    <w:name w:val="envelope address"/>
    <w:basedOn w:val="Normal"/>
    <w:locked/>
    <w:rsid w:val="006E7254"/>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6E7254"/>
    <w:pPr>
      <w:suppressAutoHyphens w:val="0"/>
      <w:spacing w:before="120"/>
      <w:ind w:left="-284" w:right="-851"/>
      <w:jc w:val="both"/>
    </w:pPr>
    <w:rPr>
      <w:rFonts w:ascii="CTimesRoman" w:hAnsi="CTimesRoman"/>
      <w:sz w:val="22"/>
      <w:szCs w:val="24"/>
      <w:lang w:val="en-US" w:eastAsia="en-US"/>
    </w:rPr>
  </w:style>
  <w:style w:type="numbering" w:customStyle="1" w:styleId="NoList1">
    <w:name w:val="No List1"/>
    <w:next w:val="NoList"/>
    <w:semiHidden/>
    <w:rsid w:val="006E7254"/>
  </w:style>
  <w:style w:type="character" w:customStyle="1" w:styleId="NoSpacingChar">
    <w:name w:val="No Spacing Char"/>
    <w:link w:val="NoSpacing"/>
    <w:rsid w:val="006E7254"/>
    <w:rPr>
      <w:rFonts w:eastAsia="Times New Roman" w:cs="Arial"/>
      <w:sz w:val="22"/>
      <w:szCs w:val="22"/>
      <w:lang w:val="en-US" w:eastAsia="en-US"/>
    </w:rPr>
  </w:style>
  <w:style w:type="numbering" w:styleId="111111">
    <w:name w:val="Outline List 2"/>
    <w:basedOn w:val="NoList"/>
    <w:locked/>
    <w:rsid w:val="006E7254"/>
    <w:pPr>
      <w:numPr>
        <w:numId w:val="12"/>
      </w:numPr>
    </w:pPr>
  </w:style>
  <w:style w:type="character" w:customStyle="1" w:styleId="Absatz-Standardschriftart">
    <w:name w:val="Absatz-Standardschriftart"/>
    <w:rsid w:val="006E7254"/>
  </w:style>
  <w:style w:type="paragraph" w:customStyle="1" w:styleId="Style1">
    <w:name w:val="Style1"/>
    <w:basedOn w:val="BodyTextIndent"/>
    <w:link w:val="Style1Char"/>
    <w:rsid w:val="006E7254"/>
    <w:pPr>
      <w:suppressAutoHyphens w:val="0"/>
      <w:spacing w:before="120" w:after="240"/>
      <w:ind w:left="0" w:firstLine="0"/>
    </w:pPr>
    <w:rPr>
      <w:rFonts w:ascii="Arial" w:hAnsi="Arial"/>
      <w:szCs w:val="24"/>
    </w:rPr>
  </w:style>
  <w:style w:type="character" w:customStyle="1" w:styleId="Style1Char">
    <w:name w:val="Style1 Char"/>
    <w:link w:val="Style1"/>
    <w:rsid w:val="006E7254"/>
    <w:rPr>
      <w:rFonts w:ascii="Arial" w:eastAsia="Times New Roman" w:hAnsi="Arial"/>
      <w:sz w:val="24"/>
      <w:szCs w:val="24"/>
      <w:lang w:val="sr-Cyrl-CS" w:eastAsia="ar-SA"/>
    </w:rPr>
  </w:style>
  <w:style w:type="paragraph" w:customStyle="1" w:styleId="Naslov2">
    <w:name w:val="Naslov 2"/>
    <w:basedOn w:val="Heading10"/>
    <w:link w:val="Naslov2Char"/>
    <w:qFormat/>
    <w:rsid w:val="006E7254"/>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6E7254"/>
    <w:rPr>
      <w:b w:val="0"/>
    </w:rPr>
  </w:style>
  <w:style w:type="character" w:customStyle="1" w:styleId="Naslov2Char">
    <w:name w:val="Naslov 2 Char"/>
    <w:link w:val="Naslov2"/>
    <w:rsid w:val="006E7254"/>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6E7254"/>
    <w:pPr>
      <w:suppressAutoHyphens w:val="0"/>
      <w:spacing w:before="240" w:after="240"/>
      <w:jc w:val="both"/>
    </w:pPr>
    <w:rPr>
      <w:rFonts w:ascii="Arial" w:hAnsi="Arial"/>
      <w:b/>
      <w:szCs w:val="24"/>
      <w:lang w:eastAsia="en-US"/>
    </w:rPr>
  </w:style>
  <w:style w:type="character" w:customStyle="1" w:styleId="Naslov3Char">
    <w:name w:val="Naslov 3 Char"/>
    <w:link w:val="Naslov3"/>
    <w:rsid w:val="006E7254"/>
    <w:rPr>
      <w:rFonts w:ascii="Arial" w:eastAsia="Times New Roman" w:hAnsi="Arial"/>
      <w:bCs/>
      <w:sz w:val="24"/>
      <w:szCs w:val="24"/>
      <w:lang w:val="sr-Cyrl-CS" w:eastAsia="ar-SA"/>
    </w:rPr>
  </w:style>
  <w:style w:type="paragraph" w:customStyle="1" w:styleId="Slika">
    <w:name w:val="Slika"/>
    <w:basedOn w:val="Normal"/>
    <w:link w:val="SlikaChar"/>
    <w:qFormat/>
    <w:rsid w:val="006E7254"/>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6E7254"/>
    <w:rPr>
      <w:rFonts w:ascii="Arial" w:eastAsia="Times New Roman" w:hAnsi="Arial"/>
      <w:b/>
      <w:sz w:val="24"/>
      <w:szCs w:val="24"/>
      <w:lang w:val="sr-Cyrl-CS" w:eastAsia="en-US"/>
    </w:rPr>
  </w:style>
  <w:style w:type="paragraph" w:customStyle="1" w:styleId="Tabela1">
    <w:name w:val="Tabela 1"/>
    <w:basedOn w:val="Normal"/>
    <w:link w:val="Tabela1Char"/>
    <w:qFormat/>
    <w:rsid w:val="006E7254"/>
    <w:pPr>
      <w:suppressAutoHyphens w:val="0"/>
      <w:spacing w:before="120" w:after="80"/>
      <w:jc w:val="both"/>
    </w:pPr>
    <w:rPr>
      <w:rFonts w:ascii="Arial" w:hAnsi="Arial"/>
      <w:i/>
      <w:iCs/>
      <w:sz w:val="22"/>
      <w:lang w:eastAsia="en-US"/>
    </w:rPr>
  </w:style>
  <w:style w:type="character" w:customStyle="1" w:styleId="SlikaChar">
    <w:name w:val="Slika Char"/>
    <w:link w:val="Slika"/>
    <w:rsid w:val="006E7254"/>
    <w:rPr>
      <w:rFonts w:ascii="Arial" w:eastAsia="Times New Roman" w:hAnsi="Arial"/>
      <w:sz w:val="24"/>
      <w:szCs w:val="24"/>
      <w:lang w:val="sr-Cyrl-CS" w:eastAsia="en-US"/>
    </w:rPr>
  </w:style>
  <w:style w:type="character" w:customStyle="1" w:styleId="Tabela1Char">
    <w:name w:val="Tabela 1 Char"/>
    <w:link w:val="Tabela1"/>
    <w:rsid w:val="006E7254"/>
    <w:rPr>
      <w:rFonts w:ascii="Arial" w:eastAsia="Times New Roman" w:hAnsi="Arial"/>
      <w:i/>
      <w:iCs/>
      <w:sz w:val="22"/>
      <w:lang w:val="sr-Cyrl-CS" w:eastAsia="en-US"/>
    </w:rPr>
  </w:style>
  <w:style w:type="paragraph" w:styleId="TOCHeading">
    <w:name w:val="TOC Heading"/>
    <w:basedOn w:val="Heading10"/>
    <w:next w:val="Normal"/>
    <w:uiPriority w:val="39"/>
    <w:qFormat/>
    <w:rsid w:val="006E7254"/>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6E7254"/>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6E7254"/>
    <w:rPr>
      <w:rFonts w:ascii="Arial" w:eastAsia="Times New Roman" w:hAnsi="Arial"/>
      <w:color w:val="000000"/>
      <w:sz w:val="24"/>
      <w:lang w:val="en-US" w:eastAsia="en-US"/>
    </w:rPr>
  </w:style>
  <w:style w:type="numbering" w:customStyle="1" w:styleId="NoList2">
    <w:name w:val="No List2"/>
    <w:next w:val="NoList"/>
    <w:uiPriority w:val="99"/>
    <w:semiHidden/>
    <w:rsid w:val="006E7254"/>
  </w:style>
  <w:style w:type="numbering" w:customStyle="1" w:styleId="1111111">
    <w:name w:val="1 / 1.1 / 1.1.11"/>
    <w:basedOn w:val="NoList"/>
    <w:next w:val="111111"/>
    <w:rsid w:val="006E7254"/>
    <w:pPr>
      <w:numPr>
        <w:numId w:val="10"/>
      </w:numPr>
    </w:pPr>
  </w:style>
  <w:style w:type="table" w:customStyle="1" w:styleId="TableGrid2">
    <w:name w:val="Table Grid2"/>
    <w:basedOn w:val="TableNormal"/>
    <w:next w:val="TableGrid"/>
    <w:rsid w:val="006E7254"/>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6E7254"/>
    <w:rPr>
      <w:sz w:val="24"/>
      <w:szCs w:val="24"/>
      <w:lang w:val="sr-Cyrl-CS" w:eastAsia="en-US"/>
    </w:rPr>
  </w:style>
  <w:style w:type="paragraph" w:customStyle="1" w:styleId="KDPodnaslov1">
    <w:name w:val="KDPodnaslov1"/>
    <w:basedOn w:val="Normal"/>
    <w:link w:val="KDPodnaslov1Char"/>
    <w:qFormat/>
    <w:rsid w:val="006E7254"/>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6E7254"/>
    <w:pPr>
      <w:outlineLvl w:val="1"/>
    </w:pPr>
  </w:style>
  <w:style w:type="character" w:customStyle="1" w:styleId="KDPodnaslov1Char">
    <w:name w:val="KDPodnaslov1 Char"/>
    <w:link w:val="KDPodnaslov1"/>
    <w:rsid w:val="006E7254"/>
    <w:rPr>
      <w:rFonts w:ascii="Arial" w:eastAsia="Times New Roman" w:hAnsi="Arial"/>
      <w:b/>
      <w:sz w:val="22"/>
      <w:szCs w:val="22"/>
      <w:lang w:val="en-US" w:eastAsia="en-US"/>
    </w:rPr>
  </w:style>
  <w:style w:type="paragraph" w:customStyle="1" w:styleId="KDPodnaslov3">
    <w:name w:val="KDPodnaslov3"/>
    <w:basedOn w:val="KDPodnaslov2"/>
    <w:next w:val="Normal"/>
    <w:link w:val="KDPodnaslov3Char"/>
    <w:qFormat/>
    <w:rsid w:val="006E7254"/>
    <w:pPr>
      <w:tabs>
        <w:tab w:val="left" w:pos="851"/>
      </w:tabs>
      <w:spacing w:before="120"/>
      <w:jc w:val="both"/>
      <w:outlineLvl w:val="2"/>
    </w:pPr>
    <w:rPr>
      <w:b w:val="0"/>
    </w:rPr>
  </w:style>
  <w:style w:type="character" w:customStyle="1" w:styleId="KDPodnaslov2Char">
    <w:name w:val="KDPodnaslov2 Char"/>
    <w:link w:val="KDPodnaslov2"/>
    <w:rsid w:val="006E7254"/>
    <w:rPr>
      <w:rFonts w:ascii="Arial" w:eastAsia="Times New Roman" w:hAnsi="Arial"/>
      <w:b/>
      <w:sz w:val="22"/>
      <w:szCs w:val="22"/>
      <w:lang w:val="en-US" w:eastAsia="en-US"/>
    </w:rPr>
  </w:style>
  <w:style w:type="paragraph" w:customStyle="1" w:styleId="KDNabrajanje">
    <w:name w:val="KDNabrajanje"/>
    <w:basedOn w:val="Normal"/>
    <w:link w:val="KDNabrajanjeChar"/>
    <w:qFormat/>
    <w:rsid w:val="006E7254"/>
    <w:pPr>
      <w:numPr>
        <w:numId w:val="5"/>
      </w:numPr>
      <w:tabs>
        <w:tab w:val="num" w:pos="567"/>
      </w:tabs>
      <w:suppressAutoHyphens w:val="0"/>
      <w:spacing w:before="80"/>
      <w:ind w:left="568" w:hanging="284"/>
      <w:jc w:val="both"/>
    </w:pPr>
    <w:rPr>
      <w:rFonts w:ascii="Arial" w:hAnsi="Arial"/>
      <w:sz w:val="22"/>
      <w:szCs w:val="22"/>
      <w:lang w:val="ru-RU" w:eastAsia="en-US"/>
    </w:rPr>
  </w:style>
  <w:style w:type="character" w:customStyle="1" w:styleId="KDPodnaslov3Char">
    <w:name w:val="KDPodnaslov3 Char"/>
    <w:link w:val="KDPodnaslov3"/>
    <w:rsid w:val="006E7254"/>
    <w:rPr>
      <w:rFonts w:ascii="Arial" w:eastAsia="Times New Roman" w:hAnsi="Arial"/>
      <w:sz w:val="22"/>
      <w:szCs w:val="22"/>
      <w:lang w:val="en-US" w:eastAsia="en-US"/>
    </w:rPr>
  </w:style>
  <w:style w:type="character" w:customStyle="1" w:styleId="KDNabrajanjeChar">
    <w:name w:val="KDNabrajanje Char"/>
    <w:link w:val="KDNabrajanje"/>
    <w:rsid w:val="006E7254"/>
    <w:rPr>
      <w:rFonts w:ascii="Arial" w:eastAsia="Times New Roman" w:hAnsi="Arial"/>
      <w:sz w:val="22"/>
      <w:szCs w:val="22"/>
      <w:lang w:val="ru-RU" w:eastAsia="en-US"/>
    </w:rPr>
  </w:style>
  <w:style w:type="paragraph" w:customStyle="1" w:styleId="KDMojTekst">
    <w:name w:val="KDMojTekst"/>
    <w:basedOn w:val="Normal"/>
    <w:link w:val="KDMojTekstChar"/>
    <w:qFormat/>
    <w:rsid w:val="006E7254"/>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6E7254"/>
    <w:pPr>
      <w:keepNext w:val="0"/>
      <w:tabs>
        <w:tab w:val="clear" w:pos="851"/>
        <w:tab w:val="left" w:pos="176"/>
        <w:tab w:val="num" w:pos="720"/>
      </w:tabs>
      <w:jc w:val="left"/>
    </w:pPr>
  </w:style>
  <w:style w:type="character" w:customStyle="1" w:styleId="KDMojTekstChar">
    <w:name w:val="KDMojTekst Char"/>
    <w:link w:val="KDMojTekst"/>
    <w:rsid w:val="006E7254"/>
    <w:rPr>
      <w:rFonts w:ascii="Arial" w:eastAsia="Times New Roman" w:hAnsi="Arial"/>
      <w:i/>
      <w:color w:val="92D050"/>
      <w:lang w:val="sr-Latn-CS" w:eastAsia="sr-Latn-CS"/>
    </w:rPr>
  </w:style>
  <w:style w:type="character" w:customStyle="1" w:styleId="CommentTextChar1">
    <w:name w:val="Comment Text Char1"/>
    <w:locked/>
    <w:rsid w:val="006E7254"/>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6E725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6E7254"/>
    <w:rPr>
      <w:rFonts w:cs="Times New Roman"/>
    </w:rPr>
  </w:style>
  <w:style w:type="paragraph" w:customStyle="1" w:styleId="EMPTYCELLSTYLE">
    <w:name w:val="EMPTY_CELL_STYLE"/>
    <w:qFormat/>
    <w:rsid w:val="006E7254"/>
    <w:rPr>
      <w:rFonts w:ascii="SansSerif" w:eastAsia="SansSerif" w:hAnsi="SansSerif" w:cs="SansSerif"/>
      <w:color w:val="000000"/>
      <w:sz w:val="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Outline List 2" w:uiPriority="0"/>
    <w:lsdException w:name="Balloo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5A28DB"/>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locked/>
    <w:rsid w:val="00F717AF"/>
    <w:rPr>
      <w:rFonts w:ascii="Arial" w:hAnsi="Arial" w:cs="Times New Roman"/>
      <w:b/>
      <w:lang w:val="sr-Latn-CS" w:eastAsia="ar-SA" w:bidi="ar-SA"/>
    </w:rPr>
  </w:style>
  <w:style w:type="character" w:customStyle="1" w:styleId="Heading3Char">
    <w:name w:val="Heading 3 Char"/>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locked/>
    <w:rsid w:val="00F717AF"/>
    <w:rPr>
      <w:rFonts w:ascii="Arial Narrow" w:hAnsi="Arial Narrow" w:cs="Times New Roman"/>
      <w:sz w:val="20"/>
      <w:szCs w:val="20"/>
      <w:lang w:val="sr-Cyrl-CS" w:eastAsia="ar-SA" w:bidi="ar-SA"/>
    </w:rPr>
  </w:style>
  <w:style w:type="character" w:customStyle="1" w:styleId="Heading6Char">
    <w:name w:val="Heading 6 Char"/>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locked/>
    <w:rsid w:val="00F717AF"/>
    <w:rPr>
      <w:rFonts w:ascii="Arial Narrow" w:hAnsi="Arial Narrow" w:cs="Arial"/>
      <w:b/>
      <w:sz w:val="28"/>
      <w:lang w:val="sr-Cyrl-CS" w:eastAsia="ar-SA" w:bidi="ar-SA"/>
    </w:rPr>
  </w:style>
  <w:style w:type="character" w:customStyle="1" w:styleId="Heading8Char">
    <w:name w:val="Heading 8 Char"/>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locked/>
    <w:rsid w:val="00F717AF"/>
    <w:rPr>
      <w:rFonts w:ascii="Tahoma" w:hAnsi="Tahoma" w:cs="Times New Roman"/>
      <w:sz w:val="16"/>
      <w:szCs w:val="16"/>
      <w:lang w:val="sr-Cyrl-CS" w:eastAsia="ar-SA" w:bidi="ar-SA"/>
    </w:rPr>
  </w:style>
  <w:style w:type="character" w:styleId="FootnoteReference">
    <w:name w:val="footnote reference"/>
    <w:semiHidden/>
    <w:rsid w:val="00F717AF"/>
    <w:rPr>
      <w:rFonts w:cs="Times New Roman"/>
      <w:vertAlign w:val="superscript"/>
    </w:rPr>
  </w:style>
  <w:style w:type="table" w:styleId="TableGrid">
    <w:name w:val="Table Grid"/>
    <w:aliases w:val="SBS Simple"/>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rsid w:val="00F717AF"/>
    <w:pPr>
      <w:jc w:val="both"/>
    </w:pPr>
    <w:rPr>
      <w:rFonts w:ascii="Arial" w:eastAsia="Calibri" w:hAnsi="Arial"/>
      <w:b/>
      <w:i/>
      <w:noProof/>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table" w:customStyle="1" w:styleId="SBSSimple1">
    <w:name w:val="SBS Simple1"/>
    <w:basedOn w:val="TableNormal"/>
    <w:next w:val="TableGrid"/>
    <w:uiPriority w:val="39"/>
    <w:rsid w:val="008C6429"/>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39"/>
    <w:rsid w:val="008C6429"/>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39"/>
    <w:rsid w:val="00A97D43"/>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
    <w:name w:val="SBS Simple4"/>
    <w:basedOn w:val="TableNormal"/>
    <w:next w:val="TableGrid"/>
    <w:uiPriority w:val="39"/>
    <w:rsid w:val="00A97D43"/>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177D43"/>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177D43"/>
    <w:rPr>
      <w:rFonts w:ascii="Arial" w:eastAsia="Times New Roman" w:hAnsi="Arial"/>
      <w:i/>
      <w:color w:val="00B0F0"/>
      <w:lang w:val="ru-RU" w:eastAsia="en-US"/>
    </w:rPr>
  </w:style>
  <w:style w:type="paragraph" w:customStyle="1" w:styleId="KDObrazac">
    <w:name w:val="KDObrazac"/>
    <w:basedOn w:val="Normal"/>
    <w:qFormat/>
    <w:rsid w:val="00177D43"/>
    <w:pPr>
      <w:suppressAutoHyphens w:val="0"/>
      <w:spacing w:before="120"/>
      <w:jc w:val="right"/>
      <w:outlineLvl w:val="1"/>
    </w:pPr>
    <w:rPr>
      <w:rFonts w:ascii="Arial" w:hAnsi="Arial" w:cs="Arial"/>
      <w:b/>
      <w:sz w:val="22"/>
      <w:szCs w:val="22"/>
      <w:lang w:val="en-US" w:eastAsia="en-US"/>
    </w:rPr>
  </w:style>
  <w:style w:type="paragraph" w:customStyle="1" w:styleId="KDParagraf">
    <w:name w:val="KDParagraf"/>
    <w:basedOn w:val="Normal"/>
    <w:qFormat/>
    <w:rsid w:val="004639DA"/>
    <w:pPr>
      <w:tabs>
        <w:tab w:val="left" w:pos="567"/>
      </w:tabs>
      <w:suppressAutoHyphens w:val="0"/>
      <w:spacing w:before="120"/>
      <w:jc w:val="both"/>
    </w:pPr>
    <w:rPr>
      <w:rFonts w:ascii="Arial" w:hAnsi="Arial"/>
      <w:sz w:val="22"/>
      <w:szCs w:val="22"/>
      <w:lang w:val="en-US" w:eastAsia="en-US"/>
    </w:rPr>
  </w:style>
  <w:style w:type="paragraph" w:customStyle="1" w:styleId="Bulit02">
    <w:name w:val="Bulit 02"/>
    <w:basedOn w:val="Normal"/>
    <w:link w:val="Bulit02Char"/>
    <w:uiPriority w:val="99"/>
    <w:qFormat/>
    <w:rsid w:val="006E7254"/>
    <w:pPr>
      <w:numPr>
        <w:numId w:val="6"/>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6E7254"/>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6E7254"/>
    <w:pPr>
      <w:numPr>
        <w:ilvl w:val="1"/>
      </w:numPr>
      <w:tabs>
        <w:tab w:val="num" w:pos="360"/>
        <w:tab w:val="num" w:pos="644"/>
      </w:tabs>
      <w:ind w:left="1440" w:hanging="360"/>
    </w:pPr>
  </w:style>
  <w:style w:type="paragraph" w:customStyle="1" w:styleId="Lista03">
    <w:name w:val="Lista 03"/>
    <w:basedOn w:val="Normal"/>
    <w:link w:val="Lista03Char"/>
    <w:qFormat/>
    <w:rsid w:val="006E7254"/>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6E7254"/>
    <w:rPr>
      <w:rFonts w:ascii="Arial" w:eastAsia="Times New Roman" w:hAnsi="Arial"/>
      <w:sz w:val="22"/>
      <w:szCs w:val="22"/>
      <w:lang w:val="en-US" w:eastAsia="sr-Latn-CS"/>
    </w:rPr>
  </w:style>
  <w:style w:type="character" w:customStyle="1" w:styleId="Lista03Char">
    <w:name w:val="Lista 03 Char"/>
    <w:link w:val="Lista03"/>
    <w:rsid w:val="006E7254"/>
    <w:rPr>
      <w:rFonts w:ascii="Arial" w:eastAsia="TimesNewRomanPSMT" w:hAnsi="Arial"/>
      <w:sz w:val="22"/>
      <w:szCs w:val="24"/>
      <w:lang w:val="sr-Cyrl-CS" w:eastAsia="ar-SA"/>
    </w:rPr>
  </w:style>
  <w:style w:type="paragraph" w:customStyle="1" w:styleId="Crtica2">
    <w:name w:val="Crtica 2"/>
    <w:basedOn w:val="Bulit02"/>
    <w:link w:val="Crtica2Char"/>
    <w:uiPriority w:val="99"/>
    <w:rsid w:val="006E7254"/>
    <w:pPr>
      <w:numPr>
        <w:numId w:val="7"/>
      </w:numPr>
      <w:ind w:left="1077" w:hanging="357"/>
    </w:pPr>
  </w:style>
  <w:style w:type="character" w:customStyle="1" w:styleId="Crtica2Char">
    <w:name w:val="Crtica 2 Char"/>
    <w:link w:val="Crtica2"/>
    <w:uiPriority w:val="99"/>
    <w:locked/>
    <w:rsid w:val="006E7254"/>
    <w:rPr>
      <w:rFonts w:ascii="Arial" w:eastAsia="Times New Roman" w:hAnsi="Arial"/>
      <w:sz w:val="22"/>
      <w:szCs w:val="22"/>
      <w:lang w:val="en-US" w:eastAsia="sr-Latn-CS"/>
    </w:rPr>
  </w:style>
  <w:style w:type="paragraph" w:customStyle="1" w:styleId="Nazivobrasca">
    <w:name w:val="Naziv obrasca"/>
    <w:basedOn w:val="Heading10"/>
    <w:link w:val="NazivobrascaChar"/>
    <w:qFormat/>
    <w:rsid w:val="006E7254"/>
    <w:pPr>
      <w:suppressAutoHyphens w:val="0"/>
      <w:spacing w:before="360" w:after="240"/>
      <w:ind w:left="0" w:firstLine="0"/>
      <w:jc w:val="center"/>
    </w:pPr>
    <w:rPr>
      <w:sz w:val="24"/>
    </w:rPr>
  </w:style>
  <w:style w:type="character" w:customStyle="1" w:styleId="NazivobrascaChar">
    <w:name w:val="Naziv obrasca Char"/>
    <w:link w:val="Nazivobrasca"/>
    <w:rsid w:val="006E7254"/>
    <w:rPr>
      <w:rFonts w:ascii="Arial" w:eastAsia="Times New Roman" w:hAnsi="Arial"/>
      <w:b/>
      <w:sz w:val="24"/>
      <w:szCs w:val="22"/>
      <w:lang w:val="sr-Cyrl-CS" w:eastAsia="ar-SA"/>
    </w:rPr>
  </w:style>
  <w:style w:type="character" w:customStyle="1" w:styleId="Bodytext6">
    <w:name w:val="Body text (6)_"/>
    <w:link w:val="Bodytext60"/>
    <w:rsid w:val="006E7254"/>
    <w:rPr>
      <w:b/>
      <w:bCs/>
      <w:sz w:val="21"/>
      <w:szCs w:val="21"/>
      <w:shd w:val="clear" w:color="auto" w:fill="FFFFFF"/>
    </w:rPr>
  </w:style>
  <w:style w:type="paragraph" w:customStyle="1" w:styleId="Bodytext60">
    <w:name w:val="Body text (6)"/>
    <w:basedOn w:val="Normal"/>
    <w:link w:val="Bodytext6"/>
    <w:rsid w:val="006E7254"/>
    <w:pPr>
      <w:widowControl w:val="0"/>
      <w:shd w:val="clear" w:color="auto" w:fill="FFFFFF"/>
      <w:suppressAutoHyphens w:val="0"/>
      <w:spacing w:before="60" w:after="240" w:line="0" w:lineRule="atLeast"/>
      <w:jc w:val="center"/>
    </w:pPr>
    <w:rPr>
      <w:rFonts w:ascii="Calibri" w:eastAsia="Calibri" w:hAnsi="Calibri"/>
      <w:b/>
      <w:bCs/>
      <w:sz w:val="21"/>
      <w:szCs w:val="21"/>
      <w:lang w:val="sr-Latn-RS" w:eastAsia="sr-Latn-RS"/>
    </w:rPr>
  </w:style>
  <w:style w:type="paragraph" w:customStyle="1" w:styleId="Brojobrasca">
    <w:name w:val="Broj obrasca"/>
    <w:basedOn w:val="Normal"/>
    <w:link w:val="BrojobrascaChar"/>
    <w:uiPriority w:val="99"/>
    <w:rsid w:val="006E7254"/>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6E7254"/>
    <w:rPr>
      <w:rFonts w:ascii="Arial Narrow" w:eastAsia="Times New Roman" w:hAnsi="Arial Narrow"/>
      <w:b/>
      <w:sz w:val="24"/>
      <w:lang w:val="en-US" w:eastAsia="ar-SA"/>
    </w:rPr>
  </w:style>
  <w:style w:type="paragraph" w:customStyle="1" w:styleId="Bulit01">
    <w:name w:val="Bulit 01"/>
    <w:basedOn w:val="Normal"/>
    <w:link w:val="Bulit01Char"/>
    <w:uiPriority w:val="99"/>
    <w:qFormat/>
    <w:rsid w:val="006E7254"/>
    <w:pPr>
      <w:numPr>
        <w:numId w:val="8"/>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6E7254"/>
    <w:rPr>
      <w:rFonts w:ascii="Arial" w:eastAsia="TimesNewRomanPSMT" w:hAnsi="Arial"/>
      <w:sz w:val="22"/>
      <w:szCs w:val="24"/>
      <w:lang w:val="en-US" w:eastAsia="en-US"/>
    </w:rPr>
  </w:style>
  <w:style w:type="character" w:customStyle="1" w:styleId="content">
    <w:name w:val="content"/>
    <w:basedOn w:val="DefaultParagraphFont"/>
    <w:rsid w:val="006E7254"/>
  </w:style>
  <w:style w:type="character" w:styleId="IntenseEmphasis">
    <w:name w:val="Intense Emphasis"/>
    <w:uiPriority w:val="21"/>
    <w:qFormat/>
    <w:rsid w:val="006E7254"/>
    <w:rPr>
      <w:b/>
      <w:bCs/>
      <w:i/>
      <w:iCs/>
      <w:color w:val="4F81BD"/>
    </w:rPr>
  </w:style>
  <w:style w:type="character" w:styleId="Strong">
    <w:name w:val="Strong"/>
    <w:uiPriority w:val="22"/>
    <w:qFormat/>
    <w:locked/>
    <w:rsid w:val="006E7254"/>
    <w:rPr>
      <w:b/>
      <w:bCs/>
    </w:rPr>
  </w:style>
  <w:style w:type="paragraph" w:customStyle="1" w:styleId="xl65">
    <w:name w:val="xl65"/>
    <w:basedOn w:val="Normal"/>
    <w:rsid w:val="006E725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6E7254"/>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6E7254"/>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6E7254"/>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6E7254"/>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6E7254"/>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6E7254"/>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6E7254"/>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6E7254"/>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6E7254"/>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6E7254"/>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6E7254"/>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6E725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6E7254"/>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6E725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6E725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6E7254"/>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6E7254"/>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6E725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6E725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6E725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6E725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6E725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6E7254"/>
    <w:pPr>
      <w:spacing w:before="120" w:line="276" w:lineRule="atLeast"/>
      <w:jc w:val="both"/>
    </w:pPr>
    <w:rPr>
      <w:rFonts w:ascii="Times New Roman" w:hAnsi="Times New Roman"/>
      <w:color w:val="auto"/>
    </w:rPr>
  </w:style>
  <w:style w:type="paragraph" w:customStyle="1" w:styleId="Style13">
    <w:name w:val="Style13"/>
    <w:basedOn w:val="Normal"/>
    <w:uiPriority w:val="99"/>
    <w:rsid w:val="006E7254"/>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6E7254"/>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6E7254"/>
    <w:rPr>
      <w:rFonts w:ascii="Arial" w:hAnsi="Arial" w:cs="Arial" w:hint="default"/>
      <w:b/>
      <w:bCs/>
      <w:sz w:val="20"/>
      <w:szCs w:val="20"/>
    </w:rPr>
  </w:style>
  <w:style w:type="character" w:customStyle="1" w:styleId="FontStyle111">
    <w:name w:val="Font Style111"/>
    <w:uiPriority w:val="99"/>
    <w:rsid w:val="006E7254"/>
    <w:rPr>
      <w:rFonts w:ascii="Arial" w:hAnsi="Arial" w:cs="Arial" w:hint="default"/>
      <w:sz w:val="20"/>
      <w:szCs w:val="20"/>
    </w:rPr>
  </w:style>
  <w:style w:type="character" w:customStyle="1" w:styleId="HeaderChar1">
    <w:name w:val="Header Char1"/>
    <w:uiPriority w:val="99"/>
    <w:rsid w:val="006E7254"/>
    <w:rPr>
      <w:rFonts w:ascii="Arial" w:eastAsia="Times New Roman" w:hAnsi="Arial" w:cs="Arial"/>
      <w:sz w:val="24"/>
      <w:lang w:val="sr-Latn-CS"/>
    </w:rPr>
  </w:style>
  <w:style w:type="paragraph" w:customStyle="1" w:styleId="maintitle">
    <w:name w:val="maintitle"/>
    <w:basedOn w:val="Normal"/>
    <w:rsid w:val="006E7254"/>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locked/>
    <w:rsid w:val="006E7254"/>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6E7254"/>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6E7254"/>
    <w:rPr>
      <w:rFonts w:ascii="Arial" w:hAnsi="Arial"/>
      <w:sz w:val="24"/>
      <w:szCs w:val="24"/>
    </w:rPr>
  </w:style>
  <w:style w:type="paragraph" w:customStyle="1" w:styleId="BlockQuotationLast">
    <w:name w:val="Block Quotation Last"/>
    <w:basedOn w:val="Normal"/>
    <w:next w:val="BodyText"/>
    <w:link w:val="BlockQuotationLastChar"/>
    <w:rsid w:val="006E7254"/>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6E7254"/>
    <w:rPr>
      <w:i/>
      <w:lang w:val="en-US" w:eastAsia="en-US"/>
    </w:rPr>
  </w:style>
  <w:style w:type="character" w:customStyle="1" w:styleId="WW8Num1z2">
    <w:name w:val="WW8Num1z2"/>
    <w:rsid w:val="006E7254"/>
    <w:rPr>
      <w:b w:val="0"/>
      <w:i w:val="0"/>
    </w:rPr>
  </w:style>
  <w:style w:type="character" w:customStyle="1" w:styleId="WW8Num5z3">
    <w:name w:val="WW8Num5z3"/>
    <w:rsid w:val="006E7254"/>
    <w:rPr>
      <w:rFonts w:ascii="Symbol" w:hAnsi="Symbol"/>
    </w:rPr>
  </w:style>
  <w:style w:type="character" w:customStyle="1" w:styleId="WW8Num6z2">
    <w:name w:val="WW8Num6z2"/>
    <w:rsid w:val="006E7254"/>
    <w:rPr>
      <w:rFonts w:ascii="Wingdings" w:hAnsi="Wingdings"/>
    </w:rPr>
  </w:style>
  <w:style w:type="character" w:customStyle="1" w:styleId="WW8Num7z3">
    <w:name w:val="WW8Num7z3"/>
    <w:rsid w:val="006E7254"/>
    <w:rPr>
      <w:rFonts w:ascii="Symbol" w:hAnsi="Symbol"/>
    </w:rPr>
  </w:style>
  <w:style w:type="character" w:customStyle="1" w:styleId="WW8Num10z0">
    <w:name w:val="WW8Num10z0"/>
    <w:rsid w:val="006E7254"/>
    <w:rPr>
      <w:b w:val="0"/>
    </w:rPr>
  </w:style>
  <w:style w:type="character" w:customStyle="1" w:styleId="WW8Num12z1">
    <w:name w:val="WW8Num12z1"/>
    <w:rsid w:val="006E7254"/>
    <w:rPr>
      <w:b w:val="0"/>
      <w:i w:val="0"/>
      <w:sz w:val="22"/>
      <w:szCs w:val="22"/>
    </w:rPr>
  </w:style>
  <w:style w:type="character" w:customStyle="1" w:styleId="WW8Num12z2">
    <w:name w:val="WW8Num12z2"/>
    <w:rsid w:val="006E7254"/>
    <w:rPr>
      <w:b w:val="0"/>
      <w:i w:val="0"/>
    </w:rPr>
  </w:style>
  <w:style w:type="character" w:customStyle="1" w:styleId="WW8Num13z3">
    <w:name w:val="WW8Num13z3"/>
    <w:rsid w:val="006E7254"/>
    <w:rPr>
      <w:rFonts w:ascii="Symbol" w:hAnsi="Symbol"/>
    </w:rPr>
  </w:style>
  <w:style w:type="character" w:customStyle="1" w:styleId="WW8Num16z1">
    <w:name w:val="WW8Num16z1"/>
    <w:rsid w:val="006E7254"/>
    <w:rPr>
      <w:b w:val="0"/>
      <w:i w:val="0"/>
      <w:sz w:val="22"/>
      <w:szCs w:val="22"/>
    </w:rPr>
  </w:style>
  <w:style w:type="character" w:customStyle="1" w:styleId="WW8Num18z3">
    <w:name w:val="WW8Num18z3"/>
    <w:rsid w:val="006E7254"/>
    <w:rPr>
      <w:rFonts w:ascii="Symbol" w:hAnsi="Symbol"/>
    </w:rPr>
  </w:style>
  <w:style w:type="character" w:customStyle="1" w:styleId="WW8Num20z2">
    <w:name w:val="WW8Num20z2"/>
    <w:rsid w:val="006E7254"/>
    <w:rPr>
      <w:rFonts w:ascii="Wingdings" w:hAnsi="Wingdings"/>
    </w:rPr>
  </w:style>
  <w:style w:type="character" w:customStyle="1" w:styleId="WW8Num20z3">
    <w:name w:val="WW8Num20z3"/>
    <w:rsid w:val="006E7254"/>
    <w:rPr>
      <w:rFonts w:ascii="Symbol" w:hAnsi="Symbol"/>
    </w:rPr>
  </w:style>
  <w:style w:type="character" w:customStyle="1" w:styleId="WW8Num21z1">
    <w:name w:val="WW8Num21z1"/>
    <w:rsid w:val="006E7254"/>
    <w:rPr>
      <w:rFonts w:ascii="Courier New" w:hAnsi="Courier New" w:cs="Courier New"/>
    </w:rPr>
  </w:style>
  <w:style w:type="character" w:customStyle="1" w:styleId="WW8Num21z2">
    <w:name w:val="WW8Num21z2"/>
    <w:rsid w:val="006E7254"/>
    <w:rPr>
      <w:rFonts w:ascii="Wingdings" w:hAnsi="Wingdings"/>
    </w:rPr>
  </w:style>
  <w:style w:type="character" w:customStyle="1" w:styleId="WW8Num21z3">
    <w:name w:val="WW8Num21z3"/>
    <w:rsid w:val="006E7254"/>
    <w:rPr>
      <w:rFonts w:ascii="Symbol" w:hAnsi="Symbol"/>
    </w:rPr>
  </w:style>
  <w:style w:type="character" w:customStyle="1" w:styleId="WW8Num24z2">
    <w:name w:val="WW8Num24z2"/>
    <w:rsid w:val="006E7254"/>
    <w:rPr>
      <w:b w:val="0"/>
      <w:i w:val="0"/>
    </w:rPr>
  </w:style>
  <w:style w:type="character" w:customStyle="1" w:styleId="WW8Num25z2">
    <w:name w:val="WW8Num25z2"/>
    <w:rsid w:val="006E7254"/>
    <w:rPr>
      <w:b w:val="0"/>
      <w:i w:val="0"/>
    </w:rPr>
  </w:style>
  <w:style w:type="character" w:customStyle="1" w:styleId="WW8Num28z1">
    <w:name w:val="WW8Num28z1"/>
    <w:rsid w:val="006E7254"/>
    <w:rPr>
      <w:b w:val="0"/>
      <w:i w:val="0"/>
      <w:sz w:val="22"/>
      <w:szCs w:val="22"/>
    </w:rPr>
  </w:style>
  <w:style w:type="character" w:customStyle="1" w:styleId="WW8Num28z2">
    <w:name w:val="WW8Num28z2"/>
    <w:rsid w:val="006E7254"/>
    <w:rPr>
      <w:b w:val="0"/>
      <w:i w:val="0"/>
    </w:rPr>
  </w:style>
  <w:style w:type="character" w:customStyle="1" w:styleId="WW8Num29z1">
    <w:name w:val="WW8Num29z1"/>
    <w:rsid w:val="006E7254"/>
    <w:rPr>
      <w:rFonts w:ascii="Courier New" w:hAnsi="Courier New" w:cs="Courier New"/>
    </w:rPr>
  </w:style>
  <w:style w:type="character" w:customStyle="1" w:styleId="WW8Num29z2">
    <w:name w:val="WW8Num29z2"/>
    <w:rsid w:val="006E7254"/>
    <w:rPr>
      <w:rFonts w:ascii="Wingdings" w:hAnsi="Wingdings"/>
    </w:rPr>
  </w:style>
  <w:style w:type="character" w:customStyle="1" w:styleId="WW8Num29z3">
    <w:name w:val="WW8Num29z3"/>
    <w:rsid w:val="006E7254"/>
    <w:rPr>
      <w:rFonts w:ascii="Symbol" w:hAnsi="Symbol"/>
    </w:rPr>
  </w:style>
  <w:style w:type="character" w:customStyle="1" w:styleId="WW8Num30z2">
    <w:name w:val="WW8Num30z2"/>
    <w:rsid w:val="006E7254"/>
    <w:rPr>
      <w:rFonts w:ascii="Wingdings" w:hAnsi="Wingdings"/>
    </w:rPr>
  </w:style>
  <w:style w:type="character" w:customStyle="1" w:styleId="WW8Num30z3">
    <w:name w:val="WW8Num30z3"/>
    <w:rsid w:val="006E7254"/>
    <w:rPr>
      <w:rFonts w:ascii="Symbol" w:hAnsi="Symbol"/>
    </w:rPr>
  </w:style>
  <w:style w:type="character" w:customStyle="1" w:styleId="WW8Num30z4">
    <w:name w:val="WW8Num30z4"/>
    <w:rsid w:val="006E7254"/>
    <w:rPr>
      <w:rFonts w:ascii="Courier New" w:hAnsi="Courier New" w:cs="Courier New"/>
    </w:rPr>
  </w:style>
  <w:style w:type="character" w:customStyle="1" w:styleId="WW8Num31z2">
    <w:name w:val="WW8Num31z2"/>
    <w:rsid w:val="006E7254"/>
    <w:rPr>
      <w:b w:val="0"/>
      <w:i w:val="0"/>
    </w:rPr>
  </w:style>
  <w:style w:type="character" w:customStyle="1" w:styleId="WW8Num34z3">
    <w:name w:val="WW8Num34z3"/>
    <w:rsid w:val="006E7254"/>
    <w:rPr>
      <w:rFonts w:ascii="Symbol" w:hAnsi="Symbol"/>
    </w:rPr>
  </w:style>
  <w:style w:type="character" w:customStyle="1" w:styleId="WW8Num35z1">
    <w:name w:val="WW8Num35z1"/>
    <w:rsid w:val="006E7254"/>
    <w:rPr>
      <w:b w:val="0"/>
      <w:i w:val="0"/>
      <w:sz w:val="22"/>
      <w:szCs w:val="22"/>
    </w:rPr>
  </w:style>
  <w:style w:type="character" w:customStyle="1" w:styleId="WW8Num35z2">
    <w:name w:val="WW8Num35z2"/>
    <w:rsid w:val="006E7254"/>
    <w:rPr>
      <w:b w:val="0"/>
      <w:i w:val="0"/>
    </w:rPr>
  </w:style>
  <w:style w:type="character" w:customStyle="1" w:styleId="WW8Num37z3">
    <w:name w:val="WW8Num37z3"/>
    <w:rsid w:val="006E7254"/>
    <w:rPr>
      <w:rFonts w:ascii="Symbol" w:hAnsi="Symbol"/>
    </w:rPr>
  </w:style>
  <w:style w:type="character" w:customStyle="1" w:styleId="WW8Num39z3">
    <w:name w:val="WW8Num39z3"/>
    <w:rsid w:val="006E7254"/>
    <w:rPr>
      <w:rFonts w:ascii="Symbol" w:hAnsi="Symbol"/>
    </w:rPr>
  </w:style>
  <w:style w:type="character" w:customStyle="1" w:styleId="WW8Num42z1">
    <w:name w:val="WW8Num42z1"/>
    <w:rsid w:val="006E7254"/>
    <w:rPr>
      <w:rFonts w:ascii="Courier New" w:hAnsi="Courier New" w:cs="Courier New"/>
    </w:rPr>
  </w:style>
  <w:style w:type="character" w:customStyle="1" w:styleId="WW8Num42z2">
    <w:name w:val="WW8Num42z2"/>
    <w:rsid w:val="006E7254"/>
    <w:rPr>
      <w:rFonts w:ascii="Wingdings" w:hAnsi="Wingdings"/>
    </w:rPr>
  </w:style>
  <w:style w:type="character" w:customStyle="1" w:styleId="WW8Num42z3">
    <w:name w:val="WW8Num42z3"/>
    <w:rsid w:val="006E7254"/>
    <w:rPr>
      <w:rFonts w:ascii="Symbol" w:hAnsi="Symbol"/>
    </w:rPr>
  </w:style>
  <w:style w:type="character" w:customStyle="1" w:styleId="WW8Num43z1">
    <w:name w:val="WW8Num43z1"/>
    <w:rsid w:val="006E7254"/>
    <w:rPr>
      <w:rFonts w:ascii="Courier New" w:hAnsi="Courier New" w:cs="Courier New"/>
    </w:rPr>
  </w:style>
  <w:style w:type="character" w:customStyle="1" w:styleId="WW8Num43z2">
    <w:name w:val="WW8Num43z2"/>
    <w:rsid w:val="006E7254"/>
    <w:rPr>
      <w:rFonts w:ascii="Wingdings" w:hAnsi="Wingdings"/>
    </w:rPr>
  </w:style>
  <w:style w:type="character" w:customStyle="1" w:styleId="WW8Num43z3">
    <w:name w:val="WW8Num43z3"/>
    <w:rsid w:val="006E7254"/>
    <w:rPr>
      <w:rFonts w:ascii="Symbol" w:hAnsi="Symbol"/>
    </w:rPr>
  </w:style>
  <w:style w:type="character" w:customStyle="1" w:styleId="WW8Num44z1">
    <w:name w:val="WW8Num44z1"/>
    <w:rsid w:val="006E7254"/>
    <w:rPr>
      <w:rFonts w:ascii="Courier New" w:hAnsi="Courier New" w:cs="Courier New"/>
    </w:rPr>
  </w:style>
  <w:style w:type="character" w:customStyle="1" w:styleId="WW8Num44z2">
    <w:name w:val="WW8Num44z2"/>
    <w:rsid w:val="006E7254"/>
    <w:rPr>
      <w:rFonts w:ascii="Wingdings" w:hAnsi="Wingdings"/>
    </w:rPr>
  </w:style>
  <w:style w:type="character" w:customStyle="1" w:styleId="WW8Num44z3">
    <w:name w:val="WW8Num44z3"/>
    <w:rsid w:val="006E7254"/>
    <w:rPr>
      <w:rFonts w:ascii="Symbol" w:hAnsi="Symbol"/>
    </w:rPr>
  </w:style>
  <w:style w:type="character" w:customStyle="1" w:styleId="WW8Num45z3">
    <w:name w:val="WW8Num45z3"/>
    <w:rsid w:val="006E7254"/>
    <w:rPr>
      <w:rFonts w:ascii="Symbol" w:hAnsi="Symbol"/>
    </w:rPr>
  </w:style>
  <w:style w:type="character" w:customStyle="1" w:styleId="WW8Num46z3">
    <w:name w:val="WW8Num46z3"/>
    <w:rsid w:val="006E7254"/>
    <w:rPr>
      <w:rFonts w:ascii="Symbol" w:hAnsi="Symbol"/>
    </w:rPr>
  </w:style>
  <w:style w:type="character" w:customStyle="1" w:styleId="WW8Num47z1">
    <w:name w:val="WW8Num47z1"/>
    <w:rsid w:val="006E7254"/>
    <w:rPr>
      <w:b w:val="0"/>
      <w:i w:val="0"/>
      <w:sz w:val="22"/>
      <w:szCs w:val="22"/>
    </w:rPr>
  </w:style>
  <w:style w:type="character" w:customStyle="1" w:styleId="WW8Num47z2">
    <w:name w:val="WW8Num47z2"/>
    <w:rsid w:val="006E7254"/>
    <w:rPr>
      <w:b w:val="0"/>
      <w:i w:val="0"/>
    </w:rPr>
  </w:style>
  <w:style w:type="character" w:customStyle="1" w:styleId="WW8Num48z0">
    <w:name w:val="WW8Num48z0"/>
    <w:rsid w:val="006E7254"/>
    <w:rPr>
      <w:sz w:val="20"/>
    </w:rPr>
  </w:style>
  <w:style w:type="character" w:customStyle="1" w:styleId="WW8Num48z1">
    <w:name w:val="WW8Num48z1"/>
    <w:rsid w:val="006E7254"/>
    <w:rPr>
      <w:rFonts w:ascii="Courier New" w:hAnsi="Courier New" w:cs="Courier New"/>
    </w:rPr>
  </w:style>
  <w:style w:type="character" w:customStyle="1" w:styleId="WW8Num48z2">
    <w:name w:val="WW8Num48z2"/>
    <w:rsid w:val="006E7254"/>
    <w:rPr>
      <w:rFonts w:ascii="Wingdings" w:hAnsi="Wingdings"/>
    </w:rPr>
  </w:style>
  <w:style w:type="character" w:customStyle="1" w:styleId="WW8Num48z3">
    <w:name w:val="WW8Num48z3"/>
    <w:rsid w:val="006E7254"/>
    <w:rPr>
      <w:rFonts w:ascii="Symbol" w:hAnsi="Symbol"/>
    </w:rPr>
  </w:style>
  <w:style w:type="character" w:customStyle="1" w:styleId="WW8Num49z1">
    <w:name w:val="WW8Num49z1"/>
    <w:rsid w:val="006E7254"/>
    <w:rPr>
      <w:b w:val="0"/>
      <w:i w:val="0"/>
      <w:sz w:val="22"/>
      <w:szCs w:val="22"/>
    </w:rPr>
  </w:style>
  <w:style w:type="character" w:customStyle="1" w:styleId="WW8Num49z2">
    <w:name w:val="WW8Num49z2"/>
    <w:rsid w:val="006E7254"/>
    <w:rPr>
      <w:b w:val="0"/>
      <w:i w:val="0"/>
    </w:rPr>
  </w:style>
  <w:style w:type="character" w:customStyle="1" w:styleId="WW8Num52z3">
    <w:name w:val="WW8Num52z3"/>
    <w:rsid w:val="006E7254"/>
    <w:rPr>
      <w:rFonts w:ascii="Symbol" w:hAnsi="Symbol"/>
    </w:rPr>
  </w:style>
  <w:style w:type="character" w:customStyle="1" w:styleId="WW8Num55z3">
    <w:name w:val="WW8Num55z3"/>
    <w:rsid w:val="006E7254"/>
    <w:rPr>
      <w:rFonts w:ascii="Symbol" w:hAnsi="Symbol"/>
    </w:rPr>
  </w:style>
  <w:style w:type="character" w:customStyle="1" w:styleId="Bullets">
    <w:name w:val="Bullets"/>
    <w:rsid w:val="006E7254"/>
    <w:rPr>
      <w:rFonts w:ascii="StarSymbol" w:eastAsia="StarSymbol" w:hAnsi="StarSymbol" w:cs="StarSymbol"/>
      <w:sz w:val="18"/>
      <w:szCs w:val="18"/>
    </w:rPr>
  </w:style>
  <w:style w:type="paragraph" w:customStyle="1" w:styleId="Texte1">
    <w:name w:val="Texte_1"/>
    <w:basedOn w:val="Normal"/>
    <w:rsid w:val="006E7254"/>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6E7254"/>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locked/>
    <w:rsid w:val="006E7254"/>
    <w:pPr>
      <w:numPr>
        <w:numId w:val="11"/>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6E7254"/>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6E7254"/>
    <w:rPr>
      <w:vanish w:val="0"/>
      <w:webHidden w:val="0"/>
      <w:specVanish/>
    </w:rPr>
  </w:style>
  <w:style w:type="paragraph" w:customStyle="1" w:styleId="d1">
    <w:name w:val="d1"/>
    <w:basedOn w:val="Style"/>
    <w:rsid w:val="006E7254"/>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6E7254"/>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6E7254"/>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6E7254"/>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6E7254"/>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6E7254"/>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6E7254"/>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6E7254"/>
    <w:pPr>
      <w:suppressAutoHyphens w:val="0"/>
      <w:spacing w:before="120" w:after="120"/>
      <w:jc w:val="both"/>
    </w:pPr>
    <w:rPr>
      <w:rFonts w:ascii="Optima" w:hAnsi="Optima"/>
      <w:sz w:val="22"/>
      <w:szCs w:val="22"/>
      <w:lang w:val="en-GB" w:eastAsia="en-US"/>
    </w:rPr>
  </w:style>
  <w:style w:type="paragraph" w:styleId="EnvelopeReturn">
    <w:name w:val="envelope return"/>
    <w:basedOn w:val="Normal"/>
    <w:locked/>
    <w:rsid w:val="006E7254"/>
    <w:pPr>
      <w:suppressAutoHyphens w:val="0"/>
      <w:spacing w:before="120"/>
      <w:jc w:val="both"/>
    </w:pPr>
    <w:rPr>
      <w:rFonts w:ascii="CTimesRoman" w:hAnsi="CTimesRoman"/>
      <w:sz w:val="22"/>
      <w:szCs w:val="24"/>
      <w:lang w:val="en-US" w:eastAsia="en-US"/>
    </w:rPr>
  </w:style>
  <w:style w:type="paragraph" w:styleId="EnvelopeAddress">
    <w:name w:val="envelope address"/>
    <w:basedOn w:val="Normal"/>
    <w:locked/>
    <w:rsid w:val="006E7254"/>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6E7254"/>
    <w:pPr>
      <w:suppressAutoHyphens w:val="0"/>
      <w:spacing w:before="120"/>
      <w:ind w:left="-284" w:right="-851"/>
      <w:jc w:val="both"/>
    </w:pPr>
    <w:rPr>
      <w:rFonts w:ascii="CTimesRoman" w:hAnsi="CTimesRoman"/>
      <w:sz w:val="22"/>
      <w:szCs w:val="24"/>
      <w:lang w:val="en-US" w:eastAsia="en-US"/>
    </w:rPr>
  </w:style>
  <w:style w:type="numbering" w:customStyle="1" w:styleId="NoList1">
    <w:name w:val="No List1"/>
    <w:next w:val="NoList"/>
    <w:semiHidden/>
    <w:rsid w:val="006E7254"/>
  </w:style>
  <w:style w:type="character" w:customStyle="1" w:styleId="NoSpacingChar">
    <w:name w:val="No Spacing Char"/>
    <w:link w:val="NoSpacing"/>
    <w:rsid w:val="006E7254"/>
    <w:rPr>
      <w:rFonts w:eastAsia="Times New Roman" w:cs="Arial"/>
      <w:sz w:val="22"/>
      <w:szCs w:val="22"/>
      <w:lang w:val="en-US" w:eastAsia="en-US"/>
    </w:rPr>
  </w:style>
  <w:style w:type="numbering" w:styleId="111111">
    <w:name w:val="Outline List 2"/>
    <w:basedOn w:val="NoList"/>
    <w:locked/>
    <w:rsid w:val="006E7254"/>
    <w:pPr>
      <w:numPr>
        <w:numId w:val="12"/>
      </w:numPr>
    </w:pPr>
  </w:style>
  <w:style w:type="character" w:customStyle="1" w:styleId="Absatz-Standardschriftart">
    <w:name w:val="Absatz-Standardschriftart"/>
    <w:rsid w:val="006E7254"/>
  </w:style>
  <w:style w:type="paragraph" w:customStyle="1" w:styleId="Style1">
    <w:name w:val="Style1"/>
    <w:basedOn w:val="BodyTextIndent"/>
    <w:link w:val="Style1Char"/>
    <w:rsid w:val="006E7254"/>
    <w:pPr>
      <w:suppressAutoHyphens w:val="0"/>
      <w:spacing w:before="120" w:after="240"/>
      <w:ind w:left="0" w:firstLine="0"/>
    </w:pPr>
    <w:rPr>
      <w:rFonts w:ascii="Arial" w:hAnsi="Arial"/>
      <w:szCs w:val="24"/>
    </w:rPr>
  </w:style>
  <w:style w:type="character" w:customStyle="1" w:styleId="Style1Char">
    <w:name w:val="Style1 Char"/>
    <w:link w:val="Style1"/>
    <w:rsid w:val="006E7254"/>
    <w:rPr>
      <w:rFonts w:ascii="Arial" w:eastAsia="Times New Roman" w:hAnsi="Arial"/>
      <w:sz w:val="24"/>
      <w:szCs w:val="24"/>
      <w:lang w:val="sr-Cyrl-CS" w:eastAsia="ar-SA"/>
    </w:rPr>
  </w:style>
  <w:style w:type="paragraph" w:customStyle="1" w:styleId="Naslov2">
    <w:name w:val="Naslov 2"/>
    <w:basedOn w:val="Heading10"/>
    <w:link w:val="Naslov2Char"/>
    <w:qFormat/>
    <w:rsid w:val="006E7254"/>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6E7254"/>
    <w:rPr>
      <w:b w:val="0"/>
    </w:rPr>
  </w:style>
  <w:style w:type="character" w:customStyle="1" w:styleId="Naslov2Char">
    <w:name w:val="Naslov 2 Char"/>
    <w:link w:val="Naslov2"/>
    <w:rsid w:val="006E7254"/>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6E7254"/>
    <w:pPr>
      <w:suppressAutoHyphens w:val="0"/>
      <w:spacing w:before="240" w:after="240"/>
      <w:jc w:val="both"/>
    </w:pPr>
    <w:rPr>
      <w:rFonts w:ascii="Arial" w:hAnsi="Arial"/>
      <w:b/>
      <w:szCs w:val="24"/>
      <w:lang w:eastAsia="en-US"/>
    </w:rPr>
  </w:style>
  <w:style w:type="character" w:customStyle="1" w:styleId="Naslov3Char">
    <w:name w:val="Naslov 3 Char"/>
    <w:link w:val="Naslov3"/>
    <w:rsid w:val="006E7254"/>
    <w:rPr>
      <w:rFonts w:ascii="Arial" w:eastAsia="Times New Roman" w:hAnsi="Arial"/>
      <w:bCs/>
      <w:sz w:val="24"/>
      <w:szCs w:val="24"/>
      <w:lang w:val="sr-Cyrl-CS" w:eastAsia="ar-SA"/>
    </w:rPr>
  </w:style>
  <w:style w:type="paragraph" w:customStyle="1" w:styleId="Slika">
    <w:name w:val="Slika"/>
    <w:basedOn w:val="Normal"/>
    <w:link w:val="SlikaChar"/>
    <w:qFormat/>
    <w:rsid w:val="006E7254"/>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6E7254"/>
    <w:rPr>
      <w:rFonts w:ascii="Arial" w:eastAsia="Times New Roman" w:hAnsi="Arial"/>
      <w:b/>
      <w:sz w:val="24"/>
      <w:szCs w:val="24"/>
      <w:lang w:val="sr-Cyrl-CS" w:eastAsia="en-US"/>
    </w:rPr>
  </w:style>
  <w:style w:type="paragraph" w:customStyle="1" w:styleId="Tabela1">
    <w:name w:val="Tabela 1"/>
    <w:basedOn w:val="Normal"/>
    <w:link w:val="Tabela1Char"/>
    <w:qFormat/>
    <w:rsid w:val="006E7254"/>
    <w:pPr>
      <w:suppressAutoHyphens w:val="0"/>
      <w:spacing w:before="120" w:after="80"/>
      <w:jc w:val="both"/>
    </w:pPr>
    <w:rPr>
      <w:rFonts w:ascii="Arial" w:hAnsi="Arial"/>
      <w:i/>
      <w:iCs/>
      <w:sz w:val="22"/>
      <w:lang w:eastAsia="en-US"/>
    </w:rPr>
  </w:style>
  <w:style w:type="character" w:customStyle="1" w:styleId="SlikaChar">
    <w:name w:val="Slika Char"/>
    <w:link w:val="Slika"/>
    <w:rsid w:val="006E7254"/>
    <w:rPr>
      <w:rFonts w:ascii="Arial" w:eastAsia="Times New Roman" w:hAnsi="Arial"/>
      <w:sz w:val="24"/>
      <w:szCs w:val="24"/>
      <w:lang w:val="sr-Cyrl-CS" w:eastAsia="en-US"/>
    </w:rPr>
  </w:style>
  <w:style w:type="character" w:customStyle="1" w:styleId="Tabela1Char">
    <w:name w:val="Tabela 1 Char"/>
    <w:link w:val="Tabela1"/>
    <w:rsid w:val="006E7254"/>
    <w:rPr>
      <w:rFonts w:ascii="Arial" w:eastAsia="Times New Roman" w:hAnsi="Arial"/>
      <w:i/>
      <w:iCs/>
      <w:sz w:val="22"/>
      <w:lang w:val="sr-Cyrl-CS" w:eastAsia="en-US"/>
    </w:rPr>
  </w:style>
  <w:style w:type="paragraph" w:styleId="TOCHeading">
    <w:name w:val="TOC Heading"/>
    <w:basedOn w:val="Heading10"/>
    <w:next w:val="Normal"/>
    <w:uiPriority w:val="39"/>
    <w:qFormat/>
    <w:rsid w:val="006E7254"/>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6E7254"/>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6E7254"/>
    <w:rPr>
      <w:rFonts w:ascii="Arial" w:eastAsia="Times New Roman" w:hAnsi="Arial"/>
      <w:color w:val="000000"/>
      <w:sz w:val="24"/>
      <w:lang w:val="en-US" w:eastAsia="en-US"/>
    </w:rPr>
  </w:style>
  <w:style w:type="numbering" w:customStyle="1" w:styleId="NoList2">
    <w:name w:val="No List2"/>
    <w:next w:val="NoList"/>
    <w:uiPriority w:val="99"/>
    <w:semiHidden/>
    <w:rsid w:val="006E7254"/>
  </w:style>
  <w:style w:type="numbering" w:customStyle="1" w:styleId="1111111">
    <w:name w:val="1 / 1.1 / 1.1.11"/>
    <w:basedOn w:val="NoList"/>
    <w:next w:val="111111"/>
    <w:rsid w:val="006E7254"/>
    <w:pPr>
      <w:numPr>
        <w:numId w:val="10"/>
      </w:numPr>
    </w:pPr>
  </w:style>
  <w:style w:type="table" w:customStyle="1" w:styleId="TableGrid2">
    <w:name w:val="Table Grid2"/>
    <w:basedOn w:val="TableNormal"/>
    <w:next w:val="TableGrid"/>
    <w:rsid w:val="006E7254"/>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725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6E7254"/>
    <w:rPr>
      <w:sz w:val="24"/>
      <w:szCs w:val="24"/>
      <w:lang w:val="sr-Cyrl-CS" w:eastAsia="en-US"/>
    </w:rPr>
  </w:style>
  <w:style w:type="paragraph" w:customStyle="1" w:styleId="KDPodnaslov1">
    <w:name w:val="KDPodnaslov1"/>
    <w:basedOn w:val="Normal"/>
    <w:link w:val="KDPodnaslov1Char"/>
    <w:qFormat/>
    <w:rsid w:val="006E7254"/>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6E7254"/>
    <w:pPr>
      <w:outlineLvl w:val="1"/>
    </w:pPr>
  </w:style>
  <w:style w:type="character" w:customStyle="1" w:styleId="KDPodnaslov1Char">
    <w:name w:val="KDPodnaslov1 Char"/>
    <w:link w:val="KDPodnaslov1"/>
    <w:rsid w:val="006E7254"/>
    <w:rPr>
      <w:rFonts w:ascii="Arial" w:eastAsia="Times New Roman" w:hAnsi="Arial"/>
      <w:b/>
      <w:sz w:val="22"/>
      <w:szCs w:val="22"/>
      <w:lang w:val="en-US" w:eastAsia="en-US"/>
    </w:rPr>
  </w:style>
  <w:style w:type="paragraph" w:customStyle="1" w:styleId="KDPodnaslov3">
    <w:name w:val="KDPodnaslov3"/>
    <w:basedOn w:val="KDPodnaslov2"/>
    <w:next w:val="Normal"/>
    <w:link w:val="KDPodnaslov3Char"/>
    <w:qFormat/>
    <w:rsid w:val="006E7254"/>
    <w:pPr>
      <w:tabs>
        <w:tab w:val="left" w:pos="851"/>
      </w:tabs>
      <w:spacing w:before="120"/>
      <w:jc w:val="both"/>
      <w:outlineLvl w:val="2"/>
    </w:pPr>
    <w:rPr>
      <w:b w:val="0"/>
    </w:rPr>
  </w:style>
  <w:style w:type="character" w:customStyle="1" w:styleId="KDPodnaslov2Char">
    <w:name w:val="KDPodnaslov2 Char"/>
    <w:link w:val="KDPodnaslov2"/>
    <w:rsid w:val="006E7254"/>
    <w:rPr>
      <w:rFonts w:ascii="Arial" w:eastAsia="Times New Roman" w:hAnsi="Arial"/>
      <w:b/>
      <w:sz w:val="22"/>
      <w:szCs w:val="22"/>
      <w:lang w:val="en-US" w:eastAsia="en-US"/>
    </w:rPr>
  </w:style>
  <w:style w:type="paragraph" w:customStyle="1" w:styleId="KDNabrajanje">
    <w:name w:val="KDNabrajanje"/>
    <w:basedOn w:val="Normal"/>
    <w:link w:val="KDNabrajanjeChar"/>
    <w:qFormat/>
    <w:rsid w:val="006E7254"/>
    <w:pPr>
      <w:numPr>
        <w:numId w:val="5"/>
      </w:numPr>
      <w:tabs>
        <w:tab w:val="num" w:pos="567"/>
      </w:tabs>
      <w:suppressAutoHyphens w:val="0"/>
      <w:spacing w:before="80"/>
      <w:ind w:left="568" w:hanging="284"/>
      <w:jc w:val="both"/>
    </w:pPr>
    <w:rPr>
      <w:rFonts w:ascii="Arial" w:hAnsi="Arial"/>
      <w:sz w:val="22"/>
      <w:szCs w:val="22"/>
      <w:lang w:val="ru-RU" w:eastAsia="en-US"/>
    </w:rPr>
  </w:style>
  <w:style w:type="character" w:customStyle="1" w:styleId="KDPodnaslov3Char">
    <w:name w:val="KDPodnaslov3 Char"/>
    <w:link w:val="KDPodnaslov3"/>
    <w:rsid w:val="006E7254"/>
    <w:rPr>
      <w:rFonts w:ascii="Arial" w:eastAsia="Times New Roman" w:hAnsi="Arial"/>
      <w:sz w:val="22"/>
      <w:szCs w:val="22"/>
      <w:lang w:val="en-US" w:eastAsia="en-US"/>
    </w:rPr>
  </w:style>
  <w:style w:type="character" w:customStyle="1" w:styleId="KDNabrajanjeChar">
    <w:name w:val="KDNabrajanje Char"/>
    <w:link w:val="KDNabrajanje"/>
    <w:rsid w:val="006E7254"/>
    <w:rPr>
      <w:rFonts w:ascii="Arial" w:eastAsia="Times New Roman" w:hAnsi="Arial"/>
      <w:sz w:val="22"/>
      <w:szCs w:val="22"/>
      <w:lang w:val="ru-RU" w:eastAsia="en-US"/>
    </w:rPr>
  </w:style>
  <w:style w:type="paragraph" w:customStyle="1" w:styleId="KDMojTekst">
    <w:name w:val="KDMojTekst"/>
    <w:basedOn w:val="Normal"/>
    <w:link w:val="KDMojTekstChar"/>
    <w:qFormat/>
    <w:rsid w:val="006E7254"/>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6E7254"/>
    <w:pPr>
      <w:keepNext w:val="0"/>
      <w:tabs>
        <w:tab w:val="clear" w:pos="851"/>
        <w:tab w:val="left" w:pos="176"/>
        <w:tab w:val="num" w:pos="720"/>
      </w:tabs>
      <w:jc w:val="left"/>
    </w:pPr>
  </w:style>
  <w:style w:type="character" w:customStyle="1" w:styleId="KDMojTekstChar">
    <w:name w:val="KDMojTekst Char"/>
    <w:link w:val="KDMojTekst"/>
    <w:rsid w:val="006E7254"/>
    <w:rPr>
      <w:rFonts w:ascii="Arial" w:eastAsia="Times New Roman" w:hAnsi="Arial"/>
      <w:i/>
      <w:color w:val="92D050"/>
      <w:lang w:val="sr-Latn-CS" w:eastAsia="sr-Latn-CS"/>
    </w:rPr>
  </w:style>
  <w:style w:type="character" w:customStyle="1" w:styleId="CommentTextChar1">
    <w:name w:val="Comment Text Char1"/>
    <w:locked/>
    <w:rsid w:val="006E7254"/>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6E725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6E7254"/>
    <w:rPr>
      <w:rFonts w:cs="Times New Roman"/>
    </w:rPr>
  </w:style>
  <w:style w:type="paragraph" w:customStyle="1" w:styleId="EMPTYCELLSTYLE">
    <w:name w:val="EMPTY_CELL_STYLE"/>
    <w:qFormat/>
    <w:rsid w:val="006E7254"/>
    <w:rPr>
      <w:rFonts w:ascii="SansSerif" w:eastAsia="SansSerif" w:hAnsi="SansSerif" w:cs="SansSerif"/>
      <w:color w:val="000000"/>
      <w:sz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798">
      <w:bodyDiv w:val="1"/>
      <w:marLeft w:val="0"/>
      <w:marRight w:val="0"/>
      <w:marTop w:val="0"/>
      <w:marBottom w:val="0"/>
      <w:divBdr>
        <w:top w:val="none" w:sz="0" w:space="0" w:color="auto"/>
        <w:left w:val="none" w:sz="0" w:space="0" w:color="auto"/>
        <w:bottom w:val="none" w:sz="0" w:space="0" w:color="auto"/>
        <w:right w:val="none" w:sz="0" w:space="0" w:color="auto"/>
      </w:divBdr>
    </w:div>
    <w:div w:id="123473774">
      <w:bodyDiv w:val="1"/>
      <w:marLeft w:val="0"/>
      <w:marRight w:val="0"/>
      <w:marTop w:val="0"/>
      <w:marBottom w:val="0"/>
      <w:divBdr>
        <w:top w:val="none" w:sz="0" w:space="0" w:color="auto"/>
        <w:left w:val="none" w:sz="0" w:space="0" w:color="auto"/>
        <w:bottom w:val="none" w:sz="0" w:space="0" w:color="auto"/>
        <w:right w:val="none" w:sz="0" w:space="0" w:color="auto"/>
      </w:divBdr>
    </w:div>
    <w:div w:id="786119735">
      <w:bodyDiv w:val="1"/>
      <w:marLeft w:val="0"/>
      <w:marRight w:val="0"/>
      <w:marTop w:val="0"/>
      <w:marBottom w:val="0"/>
      <w:divBdr>
        <w:top w:val="none" w:sz="0" w:space="0" w:color="auto"/>
        <w:left w:val="none" w:sz="0" w:space="0" w:color="auto"/>
        <w:bottom w:val="none" w:sz="0" w:space="0" w:color="auto"/>
        <w:right w:val="none" w:sz="0" w:space="0" w:color="auto"/>
      </w:divBdr>
    </w:div>
    <w:div w:id="1081290958">
      <w:bodyDiv w:val="1"/>
      <w:marLeft w:val="0"/>
      <w:marRight w:val="0"/>
      <w:marTop w:val="0"/>
      <w:marBottom w:val="0"/>
      <w:divBdr>
        <w:top w:val="none" w:sz="0" w:space="0" w:color="auto"/>
        <w:left w:val="none" w:sz="0" w:space="0" w:color="auto"/>
        <w:bottom w:val="none" w:sz="0" w:space="0" w:color="auto"/>
        <w:right w:val="none" w:sz="0" w:space="0" w:color="auto"/>
      </w:divBdr>
    </w:div>
    <w:div w:id="1355427401">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go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r.gov.rs"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bg.vi.sud.rs/lt/articles/o-visem-sudu/obavestenje-ke-za-pravna-lica.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80C20-28B0-4686-86AF-EBA93DDC031B}"/>
</file>

<file path=customXml/itemProps2.xml><?xml version="1.0" encoding="utf-8"?>
<ds:datastoreItem xmlns:ds="http://schemas.openxmlformats.org/officeDocument/2006/customXml" ds:itemID="{F9BD822E-7A7B-45B3-A392-84B389DDD527}"/>
</file>

<file path=customXml/itemProps3.xml><?xml version="1.0" encoding="utf-8"?>
<ds:datastoreItem xmlns:ds="http://schemas.openxmlformats.org/officeDocument/2006/customXml" ds:itemID="{97745ECA-46A9-42AF-85D7-4DACE31E772F}"/>
</file>

<file path=customXml/itemProps4.xml><?xml version="1.0" encoding="utf-8"?>
<ds:datastoreItem xmlns:ds="http://schemas.openxmlformats.org/officeDocument/2006/customXml" ds:itemID="{E96E9E96-100B-43E1-9FCB-E5F6D0AFFB45}"/>
</file>

<file path=docProps/app.xml><?xml version="1.0" encoding="utf-8"?>
<Properties xmlns="http://schemas.openxmlformats.org/officeDocument/2006/extended-properties" xmlns:vt="http://schemas.openxmlformats.org/officeDocument/2006/docPropsVTypes">
  <Template>Normal</Template>
  <TotalTime>5</TotalTime>
  <Pages>14</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Vladimir Filipovic</cp:lastModifiedBy>
  <cp:revision>5</cp:revision>
  <cp:lastPrinted>2019-09-06T10:41:00Z</cp:lastPrinted>
  <dcterms:created xsi:type="dcterms:W3CDTF">2019-09-06T10:39:00Z</dcterms:created>
  <dcterms:modified xsi:type="dcterms:W3CDTF">2019-09-06T11:22:00Z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